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1A" w:rsidRPr="00285F1A" w:rsidRDefault="00285F1A" w:rsidP="00285F1A">
      <w:pPr>
        <w:spacing w:before="100" w:beforeAutospacing="1" w:after="100" w:afterAutospacing="1" w:line="240" w:lineRule="auto"/>
        <w:outlineLvl w:val="3"/>
        <w:rPr>
          <w:rFonts w:ascii="Times New Roman" w:eastAsia="Times New Roman" w:hAnsi="Times New Roman" w:cs="Times New Roman"/>
          <w:b/>
          <w:bCs/>
          <w:sz w:val="24"/>
          <w:szCs w:val="24"/>
        </w:rPr>
      </w:pPr>
      <w:r w:rsidRPr="00285F1A">
        <w:rPr>
          <w:rFonts w:ascii="Times New Roman" w:eastAsia="Times New Roman" w:hAnsi="Times New Roman" w:cs="Times New Roman"/>
          <w:b/>
          <w:bCs/>
          <w:sz w:val="24"/>
          <w:szCs w:val="24"/>
        </w:rPr>
        <w:t>MARKALARIN KORUNMASI HAKKINDA KANUN HÜKMÜNDE KARARNAME</w:t>
      </w:r>
    </w:p>
    <w:p w:rsidR="00285F1A" w:rsidRPr="00285F1A" w:rsidRDefault="00285F1A" w:rsidP="00285F1A">
      <w:pPr>
        <w:spacing w:before="100" w:beforeAutospacing="1" w:after="100" w:afterAutospacing="1" w:line="240" w:lineRule="auto"/>
        <w:outlineLvl w:val="3"/>
        <w:rPr>
          <w:rFonts w:ascii="Times New Roman" w:eastAsia="Times New Roman" w:hAnsi="Times New Roman" w:cs="Times New Roman"/>
          <w:b/>
          <w:bCs/>
          <w:sz w:val="24"/>
          <w:szCs w:val="24"/>
        </w:rPr>
      </w:pPr>
      <w:r w:rsidRPr="00285F1A">
        <w:rPr>
          <w:rFonts w:ascii="Times New Roman" w:eastAsia="Times New Roman" w:hAnsi="Times New Roman" w:cs="Times New Roman"/>
          <w:b/>
          <w:bCs/>
          <w:sz w:val="24"/>
          <w:szCs w:val="24"/>
        </w:rPr>
        <w:t>Karar Sayısı: KHK/556</w:t>
      </w:r>
    </w:p>
    <w:p w:rsidR="00285F1A" w:rsidRPr="00285F1A" w:rsidRDefault="00285F1A" w:rsidP="00285F1A">
      <w:pPr>
        <w:spacing w:before="100" w:beforeAutospacing="1" w:after="100" w:afterAutospacing="1" w:line="240" w:lineRule="auto"/>
        <w:outlineLvl w:val="3"/>
        <w:rPr>
          <w:rFonts w:ascii="Times New Roman" w:eastAsia="Times New Roman" w:hAnsi="Times New Roman" w:cs="Times New Roman"/>
          <w:b/>
          <w:bCs/>
          <w:sz w:val="24"/>
          <w:szCs w:val="24"/>
        </w:rPr>
      </w:pPr>
      <w:r w:rsidRPr="00285F1A">
        <w:rPr>
          <w:rFonts w:ascii="Times New Roman" w:eastAsia="Times New Roman" w:hAnsi="Times New Roman" w:cs="Times New Roman"/>
          <w:b/>
          <w:bCs/>
          <w:sz w:val="24"/>
          <w:szCs w:val="24"/>
        </w:rPr>
        <w:t>Resmi Gazete ile Neşir ve İlânı: 27 Haziran 1995 - Sayı: 22326</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br/>
        <w:t>BİRİNCİ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BAŞLANGIÇ HÜKÜMLERİ</w:t>
      </w:r>
    </w:p>
    <w:p w:rsidR="00285F1A" w:rsidRPr="00285F1A" w:rsidRDefault="00285F1A" w:rsidP="00285F1A">
      <w:pPr>
        <w:spacing w:after="0" w:line="240" w:lineRule="auto"/>
        <w:rPr>
          <w:rFonts w:ascii="Times New Roman" w:eastAsia="Times New Roman" w:hAnsi="Times New Roman" w:cs="Times New Roman"/>
          <w:sz w:val="24"/>
          <w:szCs w:val="24"/>
        </w:rPr>
      </w:pP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BİRİNCİ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AMAÇ, KAPSAM, TANIMLAR VE KORUMADAN YARARLANACAK KİŞİLER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AMAÇ VE KAPSAM</w:t>
      </w:r>
    </w:p>
    <w:bookmarkStart w:id="0" w:name="1"/>
    <w:bookmarkEnd w:id="0"/>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Kararnamenin amacı, bu Kanun Hükmünde Kararname hükümlerine uygun olarak tescil edilen markaların korunmasını sağlamaktır.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Bu Kanun Hükmünde Kararname, markaların korunmasına ilişkin esasları, kuralları ve şartları kapsar.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TANIMLAR</w:t>
      </w:r>
    </w:p>
    <w:bookmarkStart w:id="1" w:name="2"/>
    <w:bookmarkEnd w:id="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Kararname'de geçen:</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"Marka", ortak markalar ve garanti markaları dahil ticaret markaları veya hizmet markalarını,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"Paris Sözleşmesi", Sınai Mülkiyetin Himayesine Mahsus Milletlerarası Bir İttihat İhdas Edilmesine Dair 20 Mart 1883 Tarihli Mukavele ile Türkiye tarafından onaylanmış değişikliklerini,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c) "Enstitü", 544 sayılı Kanun Hükmünde </w:t>
      </w:r>
      <w:hyperlink r:id="rId4" w:history="1">
        <w:r w:rsidRPr="00285F1A">
          <w:rPr>
            <w:rFonts w:ascii="Times New Roman" w:eastAsia="Times New Roman" w:hAnsi="Times New Roman" w:cs="Times New Roman"/>
            <w:color w:val="0000FF"/>
            <w:sz w:val="24"/>
            <w:szCs w:val="24"/>
            <w:u w:val="single"/>
          </w:rPr>
          <w:t>Kararname</w:t>
        </w:r>
      </w:hyperlink>
      <w:r w:rsidRPr="00285F1A">
        <w:rPr>
          <w:rFonts w:ascii="Times New Roman" w:eastAsia="Times New Roman" w:hAnsi="Times New Roman" w:cs="Times New Roman"/>
          <w:sz w:val="24"/>
          <w:szCs w:val="24"/>
        </w:rPr>
        <w:t xml:space="preserve"> ile kurulan Türk Patent Enstitüsü'nü,</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 "Marka Vekili", bu Kanun Hükmünde Kararname'de belirtilen haklarla ilgili konularda, ilgili kişileri Enstitü nezdinde temsil eden, danışmanlık yapan ve haklarının korunması için Enstitü nezdinde gerekli girişimlerde bulunan ve işlemleri yürüten kişileri,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ifade eder.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KORUMADAN YARARLANACAK KİŞİLER</w:t>
      </w:r>
    </w:p>
    <w:bookmarkStart w:id="2" w:name="3"/>
    <w:bookmarkEnd w:id="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Kararname'nin öngördüğü koruma; Türkiye Cumhuriyeti sınırları içinde ikametgahı olan veya sınai veya ticari faaliyette bulunan gerçek veya tüzel kişilerce veya Paris Sözleşmesi yahut Dünya Ticaret Örgütü Kuruluş Anlaşması hükümleri dahilinde başvuru hakkına sahip kişilerce elde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Bu Kanun Hükmünde Kararname kapsamına girmemekle beraber, Türkiye Cumhuriyeti uyruğundaki kişilere kanunen veya fiilen marka koruması tanımış yabancı devletlerin gerçek veya tüzel kişileri de karşılıklılık ilkesi uyarınca Türkiye'de marka korunmasından aynı şekilde yararlanır.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MİLLETLERARASI ANLAŞMALARIN ÖNCELEKİLE UYGULANMASI</w:t>
      </w:r>
    </w:p>
    <w:bookmarkStart w:id="3" w:name="4"/>
    <w:bookmarkEnd w:id="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Türkiye Cumhuriyeti Kanun'larına göre yürürlüğe konulmuş milletlerarası anlaşma hükümlerinin bu Kanun Hükmünde Kararname hükümlerinden daha elverişli olması halinde, 3 üncü maddede belirtilen kişiler, elverişli hükümlerin uygulanmasını talep etme hakkına sahiptir.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İKİNCİ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MARKANIN İÇERECEĞİ İŞARETLER VE MARKANIN ELDE EDİLMESİ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İÇERECEĞİ İŞARETLER</w:t>
      </w:r>
    </w:p>
    <w:bookmarkStart w:id="4" w:name="5"/>
    <w:bookmarkEnd w:id="4"/>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"5"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xml:space="preserve">- Marka, bir teşebbüsün mal veya hizmetlerini bir başka teşebbüsün mal veya hizmetlerinden ayırt etmeyi sağlaması koşuluyla, kişi adları dahil, özellikle sözcükler, şekiller, harfler, sayılar (Ek ibare: 4128 - 3.11.1995) "malların biçimi veya </w:t>
      </w:r>
      <w:r w:rsidRPr="00285F1A">
        <w:rPr>
          <w:rFonts w:ascii="Times New Roman" w:eastAsia="Times New Roman" w:hAnsi="Times New Roman" w:cs="Times New Roman"/>
          <w:b/>
          <w:bCs/>
          <w:sz w:val="24"/>
          <w:szCs w:val="24"/>
        </w:rPr>
        <w:t xml:space="preserve">(Değişik ibare: 5194 - 22.6.2004 / </w:t>
      </w:r>
      <w:hyperlink r:id="rId5" w:anchor="12" w:history="1">
        <w:r w:rsidRPr="00285F1A">
          <w:rPr>
            <w:rFonts w:ascii="Times New Roman" w:eastAsia="Times New Roman" w:hAnsi="Times New Roman" w:cs="Times New Roman"/>
            <w:b/>
            <w:bCs/>
            <w:color w:val="0000FF"/>
            <w:sz w:val="24"/>
            <w:szCs w:val="24"/>
            <w:u w:val="single"/>
          </w:rPr>
          <w:t>m.12</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"ambalajları"" gibi çizimle görüntülenebilen veya benzer biçimde ifade edilebilen, baskı yoluyla yayınlanabilen ve çoğaltılabilen her türlü işaretleri içerir.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Marka, mal veya ambalajı ile birlikte tescil ettirilebilir. Bu durumda mal veya ambalajın tescili marka sahibine mal veya ambalaj için inhisari bir hak sağlamaz. </w:t>
      </w:r>
      <w:r w:rsidRPr="00285F1A">
        <w:rPr>
          <w:rFonts w:ascii="Times New Roman" w:eastAsia="Times New Roman" w:hAnsi="Times New Roman" w:cs="Times New Roman"/>
          <w:b/>
          <w:bCs/>
          <w:sz w:val="24"/>
          <w:szCs w:val="24"/>
        </w:rPr>
        <w:t xml:space="preserve">(Ek cümle: 5194 - 22.6.2004 / </w:t>
      </w:r>
      <w:hyperlink r:id="rId6" w:anchor="12" w:history="1">
        <w:r w:rsidRPr="00285F1A">
          <w:rPr>
            <w:rFonts w:ascii="Times New Roman" w:eastAsia="Times New Roman" w:hAnsi="Times New Roman" w:cs="Times New Roman"/>
            <w:b/>
            <w:bCs/>
            <w:color w:val="0000FF"/>
            <w:sz w:val="24"/>
            <w:szCs w:val="24"/>
            <w:u w:val="single"/>
          </w:rPr>
          <w:t>m.12</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"İnhisari hak sağlamayan bu tür unsurlar tescil belgesi üzerinde açıkça belirtilir."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HAKKININ ELDE EDİLMESİ</w:t>
      </w:r>
    </w:p>
    <w:bookmarkStart w:id="5" w:name="6"/>
    <w:bookmarkEnd w:id="5"/>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"6"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 ile sağlanan marka koruması tescil yoluyla elde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TESCİLİNDE RED İÇİN MUTLAK NEDENLER</w:t>
      </w:r>
    </w:p>
    <w:bookmarkStart w:id="6" w:name="7"/>
    <w:bookmarkEnd w:id="6"/>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"7"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Aşağıda yazılı işaretler marka olarak tescil edilemez: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5 inci madde kapsamına girmeyen işaretler,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b) (Değişik: 4128 - 3.11.1995 / m.5) Aynı veya aynı türdeki mal veya hizmetle ilgili olarak tescil edilmiş veya daha önce tescil için başvurusu yapılmış bir marka ile aynı veya ayırt edilemeyecek kadar aynı olan markalar. </w:t>
      </w:r>
      <w:r w:rsidRPr="00285F1A">
        <w:rPr>
          <w:rFonts w:ascii="Times New Roman" w:eastAsia="Times New Roman" w:hAnsi="Times New Roman" w:cs="Times New Roman"/>
          <w:sz w:val="24"/>
          <w:szCs w:val="24"/>
        </w:rPr>
        <w:t xml:space="preserve">b) </w:t>
      </w:r>
      <w:r w:rsidRPr="00285F1A">
        <w:rPr>
          <w:rFonts w:ascii="Times New Roman" w:eastAsia="Times New Roman" w:hAnsi="Times New Roman" w:cs="Times New Roman"/>
          <w:b/>
          <w:bCs/>
          <w:sz w:val="24"/>
          <w:szCs w:val="24"/>
        </w:rPr>
        <w:t xml:space="preserve">(Değişik: 5194 - 22.6.2004 / </w:t>
      </w:r>
      <w:hyperlink r:id="rId7" w:anchor="13" w:history="1">
        <w:r w:rsidRPr="00285F1A">
          <w:rPr>
            <w:rFonts w:ascii="Times New Roman" w:eastAsia="Times New Roman" w:hAnsi="Times New Roman" w:cs="Times New Roman"/>
            <w:b/>
            <w:bCs/>
            <w:color w:val="0000FF"/>
            <w:sz w:val="24"/>
            <w:szCs w:val="24"/>
            <w:u w:val="single"/>
          </w:rPr>
          <w:t>m.13</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Aynı veya aynı türdeki mal veya hizmetle ilgili olarak tescil edilmiş veya daha önce tescil için başvurusu yapılmış bir marka ile aynı veya ayırt edilemeyecek kadar benzer olan markalar, </w:t>
      </w:r>
      <w:hyperlink r:id="rId8" w:history="1">
        <w:r w:rsidRPr="00285F1A">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mk:@MSITStore:C:\Program%20Files\KAZANCI\ibb\contents.chm::/t080107-26397.htm" style="width:13.5pt;height:12.75pt" o:button="t"/>
          </w:pict>
        </w:r>
      </w:hyperlink>
      <w:r w:rsidRPr="00285F1A">
        <w:rPr>
          <w:rFonts w:ascii="Times New Roman" w:eastAsia="Times New Roman" w:hAnsi="Times New Roman" w:cs="Times New Roman"/>
          <w:sz w:val="24"/>
          <w:szCs w:val="24"/>
        </w:rPr>
        <w:pict>
          <v:shape id="btnGeri" o:spid="_x0000_i1026" type="#_x0000_t75" alt="" style="width:24pt;height:24pt"/>
        </w:pict>
      </w:r>
      <w:r w:rsidRPr="00285F1A">
        <w:rPr>
          <w:rFonts w:ascii="Times New Roman" w:eastAsia="Times New Roman" w:hAnsi="Times New Roman" w:cs="Times New Roman"/>
          <w:sz w:val="24"/>
          <w:szCs w:val="24"/>
        </w:rPr>
        <w:pict>
          <v:shape id="btnIleri" o:spid="_x0000_i1027"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 Ticaret alanında cins, çeşit, (Ek ibare: 4128 - 3.11.1995 / m.5) "vasıf", kalite, miktar, amaç, değer, coğrafi kaynak belirten veya malların üretildiği, hizmetlerin yapıldığı zamanı gösteren veya malların ve hizmetlerin diğer karakteristik özelliklerini belirten işaret ve adlandırmaları münhasıran veya esas unsur olarak içeren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d) Ticaret alanında herkes tarafından kullanılan veya belirli bir meslek, sanat veya ticaret grubuna mensup olanları ayırt etmeye yarayan işaret ve adları münhasıran veya esas unsur olarak içeren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 Malın özgün doğal yapısından ortaya çıkan şeklini veya bir teknik sonucu elde etmek için zorunlu olan, kendine malın şeklini veya mala asli değerini veren şekli içeren işaretler,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f) Mal veya hizmeti niteliği, kalitesi veya üretim yeri, coğrafi kaynığı gibi konularda halkı yanıltacak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 Yetkili mercilerden kullanmak için izin alınmamış ve dolayısıyla Paris Sözleşmesinin 2 nci mükerrer 6 ncı maddesine göre reddedilecek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 Paris Sözleşmesinin 2 nci mükerrer 6 ncı maddesi kapsamı dışında kalan ancak kamuyu ilgilendiren, tarihi, kültürel değerler bakımından halka mal olmuş ve ilgili mercilerin tescil izni vermediği diğer armalar, amblemler veya nişanlar içeren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ı) Sahibi tarafından izin verilmeyen Paris Sözleşmesinin 1 inci mükerrer 6 ncı maddesine göre tanınmış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j) Dini değerleri ve sembolleri içeren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k) Kamu düzenine ve genel ahlaka aykırı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(Ek fıkra: 4128 - 3.11.1995 / m.5) Bir marka tescil tarihinden önce kullanılmış ve tescile konu mallar veya hizmetlerle ilgili olarak bu kullanım sonucu ayırtedici bir nitelik kazanmış ise (b), (c), (d) bentlerine göre tescili reddedilemez. </w:t>
      </w:r>
      <w:r w:rsidRPr="00285F1A">
        <w:rPr>
          <w:rFonts w:ascii="Times New Roman" w:eastAsia="Times New Roman" w:hAnsi="Times New Roman" w:cs="Times New Roman"/>
          <w:b/>
          <w:bCs/>
          <w:sz w:val="24"/>
          <w:szCs w:val="24"/>
        </w:rPr>
        <w:t xml:space="preserve">(Değişik 2. fıkra: 5194 - 22.6.2004 / </w:t>
      </w:r>
      <w:hyperlink r:id="rId9" w:anchor="13" w:history="1">
        <w:r w:rsidRPr="00285F1A">
          <w:rPr>
            <w:rFonts w:ascii="Times New Roman" w:eastAsia="Times New Roman" w:hAnsi="Times New Roman" w:cs="Times New Roman"/>
            <w:b/>
            <w:bCs/>
            <w:color w:val="0000FF"/>
            <w:sz w:val="24"/>
            <w:szCs w:val="24"/>
            <w:u w:val="single"/>
          </w:rPr>
          <w:t>m.13</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Bir marka tescil tarihinden önce kullanılmış ve tescile konu mallar veya hizmetlerle ilgili olarak bu kullanım sonucu ayırt edici bir nitelik kazanmış ise (a), (c) ve (d) bentlerine göre tescili reddedilemez. </w:t>
      </w:r>
      <w:r w:rsidRPr="00285F1A">
        <w:rPr>
          <w:rFonts w:ascii="Times New Roman" w:eastAsia="Times New Roman" w:hAnsi="Times New Roman" w:cs="Times New Roman"/>
          <w:sz w:val="24"/>
          <w:szCs w:val="24"/>
        </w:rPr>
        <w:pict>
          <v:shape id="_x0000_i1028" type="#_x0000_t75" alt="" style="width:24pt;height:24pt"/>
        </w:pict>
      </w:r>
      <w:r w:rsidRPr="00285F1A">
        <w:rPr>
          <w:rFonts w:ascii="Times New Roman" w:eastAsia="Times New Roman" w:hAnsi="Times New Roman" w:cs="Times New Roman"/>
          <w:sz w:val="24"/>
          <w:szCs w:val="24"/>
        </w:rPr>
        <w:pict>
          <v:shape id="_x0000_i1029"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TESCİLİNDE RED İÇİN NİSPİ NEDENLER</w:t>
      </w:r>
    </w:p>
    <w:bookmarkStart w:id="7" w:name="8"/>
    <w:bookmarkEnd w:id="7"/>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"8"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8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Tescil edilmiş veya tescil için başvuru yapılmış bir markanın sahibi tarafından itiraz yapılması durumunda, aşağıdaki hallerde marka tescil edilemez: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Tescil için başvurusu yapılan marka, tescil edilmiş veya tescil için daha önce başvurusu yapılmış bir marka ile aynı ise ve aynı mal veya hizmetleri kapsıyorsa,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Tescil için başvurusu yapılan marka, tescil edilmiş veya tescil için daha önce başvurusu yapılmış bir marka ile aynı veya benzer ise ve tescil edilmiş veya tescil için başvurusu yapılmış bir markanın kapsadığı mal veya hizmetlerle aynı veya benzer ise, tescil edilmiş veya tescil için başvurusu yapılmış markanın halk tarafından karıştırılma ihtimali varsa ve bu karıştırılma ihtimali tescil edilmiş veya tescil için başvurusu yapılmış bir marka ile ilişkili olduğu ihtimalini de kapsıyorsa.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sahibinin ticari vekili veya temsilcisi tarafından markanın kendi adına tescili için, marka sahibinin izni olmadan ve geçerli bir gerekçe gösterilmeden yapılan başvuru, marka sahibinin itirazı üzerine red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Tescilsiz bir markanın veya ticaret sırasında kulanılan bir başka işaretin sahibinin itiraz etmesi üzerine, tescili istenen marka, aşağıdaki hallerde tescil edilmez.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a) Markanın tescili için yapılan başvuru tarihinden önce veya markanın tescili için yapılan başvuruda belirtilen rüçhan tarihinden önce bu işaret için hak elde edilmiş ise,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Belirtilen işaret, sahibine daha sonraki bir markanın kullanımını yasaklama hakkını veriyorsa.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tescil edilmiş veya tescil için başvurusu daha önce yapılmış bir markanın aynı veya benzeri olmakla birlikte, farklı mallar veya hizmetlerde kullanılabilir. Ancak, tescil edilmiş veya tescil için başvurusu yapılmış markanın, toplumda ulaştığı tanınmışlık düzeyi nedeniyle haksız bir yararın sağlanabileceği, markanın itibarına zarar verebileceği veya tescil için başvurusu yapılmış markanın ayırt edici karakterini zedeleyici sonuçlar doğurabileceği durumda, tescil edilmiş veya tescil için başvurusu daha önce yapılmış bir marka sahibinin itirazı üzerine, farklı mal veya hizmetlerde kullanılacak olsa bile, sonraki markanın tescil başvurusu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Tescil için başvurusu yapılmış markanın, başkasına ait kişi ismi, fotoğrafı, telif hakkı veya herhangi bir sınai mülkiyet hakkını kapsaması halinde, hak sahibinin itirazı üzerine tescil başvurusu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Ortak ve garanti markalarının sona ermesinden itibaren üç yıl içinde ortak marka veya garanti markası ile aynı veya benzeri olan marka tescil başvurusu itiraz üzerine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 markanın yenilenmeme nedeniyle koruma süresinin dolmasından sonra iki yıl içerisinde aynı veya benzer markanın, aynı veya benzer mal ve hizmetler için yapılan tescil başvurusu itiraz üzerine reddedilir.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ÜÇÜNCÜ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MARKANIN KORUMA KAPSAMI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TESCİLİNDEN DOĞAN HAKLARIN KAPSAMI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hyperlink r:id="rId10" w:anchor="9" w:tooltip="İlgili İçtihatlar" w:history="1">
        <w:r w:rsidRPr="00285F1A">
          <w:rPr>
            <w:rFonts w:ascii="Times New Roman" w:eastAsia="Times New Roman" w:hAnsi="Times New Roman" w:cs="Times New Roman"/>
            <w:vanish/>
            <w:color w:val="0000FF"/>
            <w:sz w:val="24"/>
            <w:szCs w:val="24"/>
            <w:u w:val="single"/>
          </w:rPr>
          <w:t xml:space="preserve">MADDE 9 </w:t>
        </w:r>
      </w:hyperlink>
      <w:r w:rsidRPr="00285F1A">
        <w:rPr>
          <w:rFonts w:ascii="Times New Roman" w:eastAsia="Times New Roman" w:hAnsi="Times New Roman" w:cs="Times New Roman"/>
          <w:vanish/>
          <w:sz w:val="24"/>
          <w:szCs w:val="24"/>
        </w:rPr>
        <w:t>- Aşağıda belirtilen hallerde, marka sahibinin, izni alınmadan markasının kullanılmasının önlenmesini talep etme yetkisi vardır: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a) Markanın tescil kapsamına giren aynı mal veya hizmetlerle ilgili olarak, tescilli marka ile aynı olan herhangi bir işaretin kullanılması,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b) Tescilli bir marka ile aynı veya benzer olan ve tescilli markanın kapsadığı mal veya hizmetlerin aynı veya benzeri mal veya hizmetleri kapsayan ve bu nedenle halk üzerinde, işaret ile tescilli marka arasında bağlantı olduğu ihtimali de dahil, karıştırılma ihtimali olan herhangi bir işaretin kullanılması, b) (...) </w:t>
      </w:r>
      <w:r w:rsidRPr="00285F1A">
        <w:rPr>
          <w:rFonts w:ascii="Times New Roman" w:eastAsia="Times New Roman" w:hAnsi="Times New Roman" w:cs="Times New Roman"/>
          <w:b/>
          <w:bCs/>
          <w:vanish/>
          <w:sz w:val="24"/>
          <w:szCs w:val="24"/>
        </w:rPr>
        <w:t xml:space="preserve">(Madde 9 un 1. fıkrasının (b) bendi, Anayasa Mahkemesi'nin 5.7.2008 tarih ve 26927 sayılı R.G.'de yayımlanan, 3.1.2008 T., 2005/15 E. ve 2008/2 K. sayılı </w:t>
      </w:r>
      <w:hyperlink r:id="rId11" w:history="1">
        <w:r w:rsidRPr="00285F1A">
          <w:rPr>
            <w:rFonts w:ascii="Times New Roman" w:eastAsia="Times New Roman" w:hAnsi="Times New Roman" w:cs="Times New Roman"/>
            <w:b/>
            <w:bCs/>
            <w:vanish/>
            <w:color w:val="0000FF"/>
            <w:sz w:val="24"/>
            <w:szCs w:val="24"/>
            <w:u w:val="single"/>
          </w:rPr>
          <w:t>Kararı</w:t>
        </w:r>
      </w:hyperlink>
      <w:r w:rsidRPr="00285F1A">
        <w:rPr>
          <w:rFonts w:ascii="Times New Roman" w:eastAsia="Times New Roman" w:hAnsi="Times New Roman" w:cs="Times New Roman"/>
          <w:b/>
          <w:bCs/>
          <w:vanish/>
          <w:sz w:val="24"/>
          <w:szCs w:val="24"/>
        </w:rPr>
        <w:t xml:space="preserve"> ile yayımından 6 ay sonra yürürlüğe girmek üzere iptal edilmiştir.)</w:t>
      </w:r>
      <w:r w:rsidRPr="00285F1A">
        <w:rPr>
          <w:rFonts w:ascii="Times New Roman" w:eastAsia="Times New Roman" w:hAnsi="Times New Roman" w:cs="Times New Roman"/>
          <w:vanish/>
          <w:sz w:val="24"/>
          <w:szCs w:val="24"/>
        </w:rPr>
        <w:t xml:space="preserve"> </w:t>
      </w:r>
      <w:r w:rsidRPr="00285F1A">
        <w:rPr>
          <w:rFonts w:ascii="Times New Roman" w:eastAsia="Times New Roman" w:hAnsi="Times New Roman" w:cs="Times New Roman"/>
          <w:vanish/>
          <w:sz w:val="24"/>
          <w:szCs w:val="24"/>
        </w:rPr>
        <w:pict>
          <v:shape id="_x0000_i1030" type="#_x0000_t75" alt="" style="width:24pt;height:24pt"/>
        </w:pict>
      </w:r>
      <w:r w:rsidRPr="00285F1A">
        <w:rPr>
          <w:rFonts w:ascii="Times New Roman" w:eastAsia="Times New Roman" w:hAnsi="Times New Roman" w:cs="Times New Roman"/>
          <w:vanish/>
          <w:sz w:val="24"/>
          <w:szCs w:val="24"/>
        </w:rPr>
        <w:pict>
          <v:shape id="_x0000_i1031"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c) Tescilli marka ile aynı veya benzer olan ve tescilli markanın kapsamına giren mal veya hizmetlerle benzer olmayan mal veya hizmetlerde kullanılması halinde, tescili istenen işaretin kullanılmasıyla tescilli markanın itibarından dolayı haksız avantaj elde edecek veya tescilli markanın ayırt edici karakterine zarar verecek nitelikteki herhangi bir işaretin kullanılması.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Aşağıda belirtilen durumlar, birinci fıkra uyarınca yasaklanabilir: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a) İşaretin mal veya ambalajı üzerine konulması,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b) İşareti taşıyan malın piyasaya sürülmesi veya bu amaçla stoklanması, teslim edilebileceğinin teklif edilmesi veya o işaret altında hizmetlerin sunulması veya sağlanması, b) (...) </w:t>
      </w:r>
      <w:r w:rsidRPr="00285F1A">
        <w:rPr>
          <w:rFonts w:ascii="Times New Roman" w:eastAsia="Times New Roman" w:hAnsi="Times New Roman" w:cs="Times New Roman"/>
          <w:b/>
          <w:bCs/>
          <w:vanish/>
          <w:sz w:val="24"/>
          <w:szCs w:val="24"/>
        </w:rPr>
        <w:t xml:space="preserve">(Madde 9 un 2. fıkrasının (b) bendi, Anayasa Mahkemesi'nin 5.7.2008 tarih ve 26927 sayılı R.G.'de yayımlanan, 3.1.2008 T., 2005/15 E. ve 2008/2 K. sayılı </w:t>
      </w:r>
      <w:hyperlink r:id="rId12" w:history="1">
        <w:r w:rsidRPr="00285F1A">
          <w:rPr>
            <w:rFonts w:ascii="Times New Roman" w:eastAsia="Times New Roman" w:hAnsi="Times New Roman" w:cs="Times New Roman"/>
            <w:b/>
            <w:bCs/>
            <w:vanish/>
            <w:color w:val="0000FF"/>
            <w:sz w:val="24"/>
            <w:szCs w:val="24"/>
            <w:u w:val="single"/>
          </w:rPr>
          <w:t>Kararı</w:t>
        </w:r>
      </w:hyperlink>
      <w:r w:rsidRPr="00285F1A">
        <w:rPr>
          <w:rFonts w:ascii="Times New Roman" w:eastAsia="Times New Roman" w:hAnsi="Times New Roman" w:cs="Times New Roman"/>
          <w:b/>
          <w:bCs/>
          <w:vanish/>
          <w:sz w:val="24"/>
          <w:szCs w:val="24"/>
        </w:rPr>
        <w:t xml:space="preserve"> ile yayımından 6 ay sonra yürürlüğe girmek üzere iptal edilmiştir.)</w:t>
      </w:r>
      <w:r w:rsidRPr="00285F1A">
        <w:rPr>
          <w:rFonts w:ascii="Times New Roman" w:eastAsia="Times New Roman" w:hAnsi="Times New Roman" w:cs="Times New Roman"/>
          <w:vanish/>
          <w:sz w:val="24"/>
          <w:szCs w:val="24"/>
        </w:rPr>
        <w:t xml:space="preserve"> </w:t>
      </w:r>
      <w:r w:rsidRPr="00285F1A">
        <w:rPr>
          <w:rFonts w:ascii="Times New Roman" w:eastAsia="Times New Roman" w:hAnsi="Times New Roman" w:cs="Times New Roman"/>
          <w:vanish/>
          <w:sz w:val="24"/>
          <w:szCs w:val="24"/>
        </w:rPr>
        <w:pict>
          <v:shape id="_x0000_i1032" type="#_x0000_t75" alt="" style="width:24pt;height:24pt"/>
        </w:pict>
      </w:r>
      <w:r w:rsidRPr="00285F1A">
        <w:rPr>
          <w:rFonts w:ascii="Times New Roman" w:eastAsia="Times New Roman" w:hAnsi="Times New Roman" w:cs="Times New Roman"/>
          <w:vanish/>
          <w:sz w:val="24"/>
          <w:szCs w:val="24"/>
        </w:rPr>
        <w:pict>
          <v:shape id="_x0000_i1033"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c) İşareti taşıyan malın ithali, (Ek ibare: 4128 - 3.11.1995) veya ihracı,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d) İşaretin, teşebbüsün iş evrakı ve reklamlarda kullanılması.</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Markanın sağladığı haklar, üçüncü kişilere karşı marka tescilinin yayın tarihi itibariyle hüküm ifade eder. Markanın tescili için yapılacak başvurunun yayınlanmasından sonra doğabilecek durumlarla ilgili olarak tazminat talebi yapılabilir. Ancak başvurunun yayını ile doğan haklar, tescilin yayınıyla birlikte tescilli markadan doğan hakların kapsamı içinde değerlendirilir. Mahkeme, öne sürülen iddiaların geçerliliğine ilişkin olarak tescilin yayınlanmasından önce karar veremez.</w:t>
      </w:r>
      <w:r w:rsidRPr="00285F1A">
        <w:rPr>
          <w:rFonts w:ascii="Times New Roman" w:eastAsia="Times New Roman" w:hAnsi="Times New Roman" w:cs="Times New Roman"/>
          <w:sz w:val="24"/>
          <w:szCs w:val="24"/>
        </w:rPr>
        <w:t xml:space="preserve"> </w:t>
      </w:r>
      <w:bookmarkStart w:id="8" w:name="9"/>
      <w:bookmarkEnd w:id="8"/>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hyperlink r:id="rId13" w:anchor="9" w:tooltip="İlgili İçtihatlar" w:history="1">
        <w:r w:rsidRPr="00285F1A">
          <w:rPr>
            <w:rFonts w:ascii="Times New Roman" w:eastAsia="Times New Roman" w:hAnsi="Times New Roman" w:cs="Times New Roman"/>
            <w:color w:val="0000FF"/>
            <w:sz w:val="24"/>
            <w:szCs w:val="24"/>
            <w:u w:val="single"/>
          </w:rPr>
          <w:t xml:space="preserve">MADDE 9 </w:t>
        </w:r>
      </w:hyperlink>
      <w:r w:rsidRPr="00285F1A">
        <w:rPr>
          <w:rFonts w:ascii="Times New Roman" w:eastAsia="Times New Roman" w:hAnsi="Times New Roman" w:cs="Times New Roman"/>
          <w:sz w:val="24"/>
          <w:szCs w:val="24"/>
        </w:rPr>
        <w:t xml:space="preserve">- </w:t>
      </w:r>
      <w:r w:rsidRPr="00285F1A">
        <w:rPr>
          <w:rFonts w:ascii="Times New Roman" w:eastAsia="Times New Roman" w:hAnsi="Times New Roman" w:cs="Times New Roman"/>
          <w:b/>
          <w:bCs/>
          <w:sz w:val="24"/>
          <w:szCs w:val="24"/>
        </w:rPr>
        <w:t xml:space="preserve">(Değişik: 5833 - 21.1.2009 / </w:t>
      </w:r>
      <w:hyperlink r:id="rId14" w:anchor="1" w:history="1">
        <w:r w:rsidRPr="00285F1A">
          <w:rPr>
            <w:rFonts w:ascii="Times New Roman" w:eastAsia="Times New Roman" w:hAnsi="Times New Roman" w:cs="Times New Roman"/>
            <w:b/>
            <w:bCs/>
            <w:color w:val="0000FF"/>
            <w:sz w:val="24"/>
            <w:szCs w:val="24"/>
            <w:u w:val="single"/>
          </w:rPr>
          <w:t>m.1</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Marka tescilinden doğan haklar münhasıran marka sahibine aittir. Marka sahibi, aşağıda belirtilen fiillerin önlenmesini talep edebilir: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a) Markanın tescil kapsamına giren aynı mal ve/veya hizmetlerle ilgili olarak, tescilli marka ile aynı olan herhangi bir işaretin kullanılması.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b) Tescilli marka ile aynı veya benzer olan ve tescilli markanın kapsadığı mal ve/veya hizmetlerin aynı veya benzeri mal ve/veya hizmetleri kapsayan ve bu nedenle halk tarafından, işaret ile tescilli marka arasında ilişkilendirilme ihtimali de dahil, karıştırılma ihtimali bulunan herhangi bir işaretin kullanılması.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c) Tescilli marka ile aynı veya benzer olan ve tescilli markanın kapsamına giren mal ve/veya hizmetlerle benzer olmayan, ancak Türkiye'de ulaştığı tanınmışlık düzeyi nedeniyle tescilli markanın itibarından dolayı haksız bir yarar elde edecek veya tescilli markanın itibarına zarar verecek veya tescilli markanın ayırt edici karakterini zedeleyecek nitelikteki herhangi bir işaretin kullanılması.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 xml:space="preserve">Aşağıda belirtilen durumlar, birinci fıkra hükmü uyarınca yasaklanabilir: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a) İşaretin mal veya ambalajı üzerine konulması.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b) İşareti taşıyan malın piyasaya sürülmesi veya bu amaçla stoklanması, teslim edilebileceğinin teklif edilmesi veya o işaret altında hizmetlerin sunulması veya sağlanması.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c) İşareti taşıyan malın gümrük bölgesine girmesi, gümrükçe onaylanmış bir işlem veya kullanıma tabi tutulması.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d) İşaretin, teşebbüsün iş evrakı ve reklamlarında kullanılması.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e) İşareti kullanan kişinin, işaretin kullanımına ilişkin hakkı veya meşru bir bağlantısı olmaması koşuluyla, işaretin aynı veya benzerinin internet ortamında ticari etki yaratacak biçimde, alan adı, yönlendirici kod, anahtar sözcük veya benzeri biçimlerde kullanılması. </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Markanın sahibine sağladığı haklar, üçüncü kişilere karşı marka tescilinin yayın tarihi itibarıyla hüküm ifade eder. Marka tescil başvurusunun bültende yayınlanmasından sonra gerçekleşen ve marka tescilinin ilan edilmesi halinde yasaklanması söz konusu olabilecek fiiller nedeniyle başvuru sahibi, tazminat davası açmaya yetkilidir. Mahkeme, öne sürülen iddiaların geçerliliğine ilişkin olarak tescilin yayınlanmasından önce karar veremez.</w:t>
      </w:r>
      <w:r w:rsidRPr="00285F1A">
        <w:rPr>
          <w:rFonts w:ascii="Times New Roman" w:eastAsia="Times New Roman" w:hAnsi="Times New Roman" w:cs="Times New Roman"/>
          <w:sz w:val="24"/>
          <w:szCs w:val="24"/>
        </w:rPr>
        <w:pict>
          <v:shape id="_x0000_i1034" type="#_x0000_t75" alt="" style="width:24pt;height:24pt"/>
        </w:pict>
      </w:r>
      <w:r w:rsidRPr="00285F1A">
        <w:rPr>
          <w:rFonts w:ascii="Times New Roman" w:eastAsia="Times New Roman" w:hAnsi="Times New Roman" w:cs="Times New Roman"/>
          <w:sz w:val="24"/>
          <w:szCs w:val="24"/>
        </w:rPr>
        <w:t xml:space="preserve"> </w:t>
      </w:r>
      <w:r w:rsidRPr="00285F1A">
        <w:rPr>
          <w:rFonts w:ascii="Times New Roman" w:eastAsia="Times New Roman" w:hAnsi="Times New Roman" w:cs="Times New Roman"/>
          <w:sz w:val="24"/>
          <w:szCs w:val="24"/>
        </w:rPr>
        <w:pict>
          <v:shape id="_x0000_i1035" type="#_x0000_t75" alt="" style="width:24pt;height:24pt"/>
        </w:pict>
      </w:r>
      <w:r w:rsidRPr="00285F1A">
        <w:rPr>
          <w:rFonts w:ascii="Times New Roman" w:eastAsia="Times New Roman" w:hAnsi="Times New Roman" w:cs="Times New Roman"/>
          <w:sz w:val="24"/>
          <w:szCs w:val="24"/>
        </w:rPr>
        <w:br/>
      </w:r>
      <w:r w:rsidRPr="00285F1A">
        <w:rPr>
          <w:rFonts w:ascii="Times New Roman" w:eastAsia="Times New Roman" w:hAnsi="Times New Roman" w:cs="Times New Roman"/>
          <w:sz w:val="24"/>
          <w:szCs w:val="24"/>
        </w:rPr>
        <w:br/>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SÖZLÜK VEYA BAŞKA BAŞVURU ESERLERİNDE YER ALMASI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9" w:name="10"/>
      <w:bookmarkEnd w:id="9"/>
      <w:r w:rsidRPr="00285F1A">
        <w:rPr>
          <w:rFonts w:ascii="Times New Roman" w:eastAsia="Times New Roman" w:hAnsi="Times New Roman" w:cs="Times New Roman"/>
          <w:sz w:val="24"/>
          <w:szCs w:val="24"/>
        </w:rPr>
        <w:t>MADDE 10 - Tescilli bir markanın, tescilli olduğu belirtilmeden bir sözlük, ansiklopedi veya bir başka başvuru eserinde, jenerik ad izlenimi verecek şekilde, yayımlanması durumunda, marka sahibinin talebi üzerine yayımcı, yayımın sonraki ilk sayısında yanlışdığı düzeltir.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TİCARİ VEKİL VEYA TEMSİLCİ ADINA TESCİLLİ MARKANIN KULLANIMININ YASAKLANMASI</w:t>
      </w:r>
    </w:p>
    <w:bookmarkStart w:id="10" w:name="11"/>
    <w:bookmarkEnd w:id="10"/>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sahibinin ticari vekili veya temsilcisi adına, marka sahibinin izni alınmadan marka tescili yapılması halinde; marka sahibi kullanım için yetki vermemiş ise ve ticari vekil veya temsilcinin haklı bir gerekçesi yoksa, marka sahibinin markasının kullanılmasına itiraz etmek hakkı vardır.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TESCİLİNDEN DOĞAN HAKLARIN KAPSAMINDA İSTİSNA</w:t>
      </w:r>
    </w:p>
    <w:bookmarkStart w:id="11" w:name="12"/>
    <w:bookmarkEnd w:id="1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Dürüstçe ve ticari veya sanayi konularıyla ilgili olarak kullanılmaları koşuluyla üçüncü kişilerin, ad ve adresini, mal veya hizmetlerle ilgili cins, kalite, miktar, kullanım amacı, değer, coğrafi kaynak, üretim veya sunuluş zamanı veya diğer niteliklere ilişkin açıklamaları kullanmaları marka sahibi tarafından engellenemez.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TESCİLİNDEN DOĞAN HAKLARIN TÜKETİLMESİ</w:t>
      </w:r>
    </w:p>
    <w:bookmarkStart w:id="12" w:name="13"/>
    <w:bookmarkEnd w:id="1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"13"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Tescilli bir markanın tescil kapsamındaki mal üzerine konularak marka sahibi tarafından veya onun izni ile Türkiye'de piyasaya sunulmasından sonra, mallarla ilgili fiiller marka tescilinden doğan hakkın kapsamı dışında kalır.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sahibinin, birinci fıkra hükmüne girmesine rağmen, malın piyasaya sunulmasından sonra, üçüncü kişiler tarafından değiştirilerek veya kötüleştirilerek ticari amaçlı kullanmalarını önleme yetkisi vardır.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DÖRDÜNCÜ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MARKANIN KULLANILMASI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KULLANILMASI</w:t>
      </w:r>
    </w:p>
    <w:bookmarkStart w:id="13" w:name="14"/>
    <w:bookmarkEnd w:id="1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"14"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14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Markanın, tescil tarihinden itibaren beş yıl içinde, haklı bir neden olmadan kullanılmaması veya bu kullanıma beş yıllık bir süre için kesintisiz ara verilmesi halinde, marka iptal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Aşağıda belirtilen durumlar markayı kullanma kabul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Tescilli markanın ayırt edici karakterini değiştirmeden markanın farklı unsurlarla kullanılması,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Markanın yalnız ihracat amacıyla mal ya da ambalajlarında kullanılması,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 Markanın, marka sahibinin izni ile kullanılması,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 Markayı taşıyan malın ithalatı.</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BEŞİNCİ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 TESCİLİNDEN DOĞAN HAKLARLA İLGİLİ HUKUKİ İŞLEMLER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HUKUKİ İŞLEMLERE KONU OLMASI</w:t>
      </w:r>
    </w:p>
    <w:bookmarkStart w:id="14" w:name="15"/>
    <w:bookmarkEnd w:id="14"/>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"15"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15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xml:space="preserve">- Tescilli bir marka, başkasına devir edilebilir, miras yolu ile intikal edebilir, kullanma hakkı lisans konusu olabilir, rehin edilebilir. Rehin hakkı bakımından Medeni </w:t>
      </w:r>
      <w:hyperlink r:id="rId15" w:history="1">
        <w:r w:rsidRPr="00285F1A">
          <w:rPr>
            <w:rFonts w:ascii="Times New Roman" w:eastAsia="Times New Roman" w:hAnsi="Times New Roman" w:cs="Times New Roman"/>
            <w:color w:val="0000FF"/>
            <w:sz w:val="24"/>
            <w:szCs w:val="24"/>
            <w:u w:val="single"/>
          </w:rPr>
          <w:t>Kanun</w:t>
        </w:r>
      </w:hyperlink>
      <w:r w:rsidRPr="00285F1A">
        <w:rPr>
          <w:rFonts w:ascii="Times New Roman" w:eastAsia="Times New Roman" w:hAnsi="Times New Roman" w:cs="Times New Roman"/>
          <w:sz w:val="24"/>
          <w:szCs w:val="24"/>
        </w:rPr>
        <w:t>'un rehin hakkına ilişkin hükümleri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Tescilli bir marka üzerindeki sağalararası işlemler yazılı şekle tabidir.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DEVRİ</w:t>
      </w:r>
    </w:p>
    <w:bookmarkStart w:id="15" w:name="16"/>
    <w:bookmarkEnd w:id="15"/>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"16"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16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tescil edildiği mal veya hizmetlerin tümü veya bir kısmı için devredilebilir.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 işletmenin aktif ve pasifleri ile birlikte devri, aksi kararlaştırılmamışsa, işletmeye ait markaların da devrini kapsar. Bu hüküm, işletmenin devrine, sözleşmeden doğan yükümlülük halinde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İkinci fıkra hükmü hariç olmak üzere, bir markanın devri, mahkeme kararının sonucu olan devir hariç, yazılı olarak yapılır ve devir sözleşmesi taraflarca imzalanır. Aksine sözleşmeler hükümsüzdür.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Markanın devri, mal veya hizmetlerin coğrafi kaynağı, kalitesi veya markanın kendisi ile ilgili olarak halkı yanılgıya düşürebilecek nitelikte ise, yeni marka sahibi halkı yanılgıya düşürmeyecek şekilde mal veya hizmetlerde marka tescilinin sınırlı bir hale getirilmesini kabul etmediği takdirde, devir işlemi Enstitü tarafından yapılmaz.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Tescilli bir markanın devri sırasında aynı markanın veya ayırt edilemeyecek derecede benzerinin, aynı veya halkı yanılgıya düşürecek derecede benzeri mallar veya hizmetler için başka marka tescillerinin bulunması halinde, bu markaların da devredilmesi şarttır.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Devir, taraflardan birinin talebi üzerine, sicile kayıt edilir ve yayınlanır.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Devir, sicile kayıt edilmediği sürece, taraflar markanın tescilinden doğan yetkileri iyiniyetli üçüncü kişilere karşı ileri süremez.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TİCARİ VEKİL VEYA TEMSİLCİ ADINA TESCİLLİ MARKANIN DEVRİ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16" w:name="17"/>
      <w:bookmarkEnd w:id="16"/>
      <w:r w:rsidRPr="00285F1A">
        <w:rPr>
          <w:rFonts w:ascii="Times New Roman" w:eastAsia="Times New Roman" w:hAnsi="Times New Roman" w:cs="Times New Roman"/>
          <w:sz w:val="24"/>
          <w:szCs w:val="24"/>
        </w:rPr>
        <w:t>MADDE 17 - Marka sahibinin izni olmadan onun ticari vekili veya temsilcisi adına marka tescil edilmesi halinde, ticari vekil veya temsilcinin haklı bir gerekçesi yoksa, marka sahibinin söz konusu tescilin kendi lehine devredilmesini isteme yetkisi vardır.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TEMİNAT OLARAK GÖSTERİLMESİ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17" w:name="18"/>
      <w:bookmarkEnd w:id="17"/>
      <w:r w:rsidRPr="00285F1A">
        <w:rPr>
          <w:rFonts w:ascii="Times New Roman" w:eastAsia="Times New Roman" w:hAnsi="Times New Roman" w:cs="Times New Roman"/>
          <w:sz w:val="24"/>
          <w:szCs w:val="24"/>
        </w:rPr>
        <w:t>MADDE 18 - Tescilli bir marka, işletmeden bağımsız olarak, teminat olarak gösterilebilir.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Markanın teminat olarak gösterilmesi, taraflardan birinin talebi üzerine, sicile kayıt edilir ve yayınlanır.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HACİZ</w:t>
      </w:r>
    </w:p>
    <w:bookmarkStart w:id="18" w:name="19"/>
    <w:bookmarkEnd w:id="18"/>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"19"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19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Tescilli bir marka işletmeden bağımsız olarak, haciz edilebilir.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Haciz sicile kayıt edilir ve yayınlanır.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LİSANS</w:t>
      </w:r>
    </w:p>
    <w:bookmarkStart w:id="19" w:name="20"/>
    <w:bookmarkEnd w:id="19"/>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"20"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20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Tescilli bir markanın kullanım hakkı, tescil edildiği mal veya hizmetlerin bir kısmı veya tamamı için lisans sözleşmesine konu olabilir.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LİSANS ŞARTLARI</w:t>
      </w:r>
    </w:p>
    <w:bookmarkStart w:id="20" w:name="21"/>
    <w:bookmarkEnd w:id="20"/>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Lisans, inhisari lisans veya inhisari olmayan lisans şeklinde verilebilir.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Aksi sözleşmede kararlaştırılmamışsa, lisans inhisari değildir. Lisans veren markayı kendi kullanabileceği gibi, üçüncü kişilere aynı markaya ilişkin başka lisanslar da verebilir.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İnhisari lisans söz konusu olduğu zaman, lisans veren başkasına lisans veremez ve hakkını açıkça saklı tutmadıkça, kendisi de markayı kullanamaz.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Aksi sözleşmede kararlaştırılmamışsa lisans sahipleri, lisanstan doğan haklarını üçüncü kişilere devredemez veya alt lisans veremez.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Aksi sözleşmede kararlaştırılmamışsa lisans hakkını alan kişi, markanın koruma süresinde markanın kullanılmasına ilişkin her türlü tasarufta bulunabilir.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Aksi sözleşmede kararlaştırılmamışsa, inhisari lisansa sahip olan kişi, üçüncü bir kişi tarafından marka sahibinin markadan doğan haklarına, tecavüz edilmesi durumunda, marka sahibinin bu Kanun Hükmünde Kararname uyarınca açabileceği davaları, kendi adına açabilir. İnhisari olmayan lisans sahiplerinin, dava açma hakları yoktur.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Altıncı fıkra hükümlerine göre, markaya tecavüz dolayısıyla dava açma hakkı olmayan bir lisans alan, noter vasıtasıyla yapacağı bir bildirimle, gereken davayı açmasını marka sahibinden isteyebilir. Marka sahibinin, bu talebi kabul etmemesi veya bildirimin alındığı tarihten itibaren üç ay içinde, gerekli davanın açılmaması halinde, lisans alan yaptığı bildirimi de ekleyerek, kendi adına dava açılabilir. Lisans alan, ciddi bir zarar tehlikesi karşısında ve söz konusu sürenin geçmesinden önce, ihtiyati tedbire karar verilmesini mahkemeden talep edebilir. Lisans alan, dava açtığını marka sahibine bildirir.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sahibi, talimatlarıyla uygunluk içinde, lisans alan tarafından üretilen malın veya sunulan hizmetlerin kalitesini garanti edecek önlemleri alır.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Sözleşme şartlarının lisans alan tarafından ihlali halinde, tescilli bir markadan doğan haklar, lisans alana karşı, dava yoluyla ileri sürülebilir.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Lisans sicile kayıt edilmediği sürece, iyiniyetli üçüncü kişilere karşı ileri sürülemez.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Lisans sözleşmelerinde, bu Kanun Hükmünde Kararname ile konuya ilişkin diğer Kanun, Tüzük, Yönetmelik ve Tebliğ'lere aykırı hükümler bulunamaz. Bu tür düzenlemeler lisans tarihinden sonra yapılsa dahi, lisans sözleşmelerindeki aykırı hükümler geçersiz sayılır.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HUKUKİ İŞLEMLERİN BAŞVURULARA UYGULANMASI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21" w:name="22"/>
      <w:bookmarkEnd w:id="21"/>
      <w:r w:rsidRPr="00285F1A">
        <w:rPr>
          <w:rFonts w:ascii="Times New Roman" w:eastAsia="Times New Roman" w:hAnsi="Times New Roman" w:cs="Times New Roman"/>
          <w:sz w:val="24"/>
          <w:szCs w:val="24"/>
        </w:rPr>
        <w:t>MADDE 22 - Devir, lisans, intikal, haciz, rehin ve marka sahibi hakkındaki değişiklikler ile ilgili hukuki işlemler marka başvurularına da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b/>
          <w:bCs/>
          <w:sz w:val="24"/>
          <w:szCs w:val="24"/>
        </w:rPr>
        <w:t xml:space="preserve">(Ek fıkra: 5194 - 22.6.2004 / </w:t>
      </w:r>
      <w:hyperlink r:id="rId16" w:anchor="14" w:history="1">
        <w:r w:rsidRPr="00285F1A">
          <w:rPr>
            <w:rFonts w:ascii="Times New Roman" w:eastAsia="Times New Roman" w:hAnsi="Times New Roman" w:cs="Times New Roman"/>
            <w:b/>
            <w:bCs/>
            <w:color w:val="0000FF"/>
            <w:sz w:val="24"/>
            <w:szCs w:val="24"/>
            <w:u w:val="single"/>
          </w:rPr>
          <w:t>m.14</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Bildirim adresinde bir değişiklik olması durumunda, adres değişikliğinin yazılı olarak Enstitüye bildirilmesi zorunludur. Bu bildirimin yapılmaması halinde, Enstitüde mevcut en son adrese yapılmış bildirimler geçerlidir.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İKİNCİ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BAŞVURU</w:t>
      </w:r>
    </w:p>
    <w:p w:rsidR="00285F1A" w:rsidRPr="00285F1A" w:rsidRDefault="00285F1A" w:rsidP="00285F1A">
      <w:pPr>
        <w:spacing w:after="0" w:line="240" w:lineRule="auto"/>
        <w:rPr>
          <w:rFonts w:ascii="Times New Roman" w:eastAsia="Times New Roman" w:hAnsi="Times New Roman" w:cs="Times New Roman"/>
          <w:sz w:val="24"/>
          <w:szCs w:val="24"/>
        </w:rPr>
      </w:pP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BİRİNCİ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lastRenderedPageBreak/>
        <w:t>MARKA BAŞVURUSU VE EKLERİ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BAŞVURU ŞARTLARI</w:t>
      </w:r>
    </w:p>
    <w:bookmarkStart w:id="22" w:name="23"/>
    <w:bookmarkEnd w:id="2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Bir markanın tescil edilmesi için, aşağıda belirtilen unsurlar ile başvuruda bulunmak şarttır: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Şekli ve kapsamı Yönetmelik'te belirlenen, başvuru sahibinin kimliğine ilişkin bilgileri de içeren başvuru dilekçesi,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Markanın yayına ve çoğaltmaya elverişli örneği,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 Markanın kullanılacağı malların veya hizmetlerin listesi,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 Başvuru ücretinin ödendiğini gösterir belge aslı,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 Sınıf veya sınıfların ücretinin ödendiğini gösterir belge aslı,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f) Marka vekili tayin edilmiş ise vekaletname,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 Başvuru sahibi tüzel kişi ise imza sirküleri,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 Başvuru sahibinin ticaretle uğraştığını gösterir belge.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 marka tescil başvurusunun geçerliliği için, başvuru ücretinin başvuru ile birlikte ödenmesi şarttır.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Her marka tescili için ayrı başvuru yapılması zorunludur.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Bir marka başvurusu ile birlikte veya daha sonra Ensititüye verilecek her türlü belge, bu Kanun Hükmünde Kararnameye ilişkin Yönetmelik'te </w:t>
      </w:r>
      <w:hyperlink r:id="rId17" w:history="1">
        <w:r w:rsidRPr="00285F1A">
          <w:rPr>
            <w:rFonts w:ascii="Times New Roman" w:eastAsia="Times New Roman" w:hAnsi="Times New Roman" w:cs="Times New Roman"/>
            <w:color w:val="0000FF"/>
            <w:sz w:val="24"/>
            <w:szCs w:val="24"/>
          </w:rPr>
          <w:pict>
            <v:shape id="_x0000_i1036" type="#_x0000_t75" alt="" href="mk:@MSITStore:C:\Program%20Files\KAZANCI\ibb\contents.chm::/y25781.htm" style="width:13.5pt;height:12.75pt" o:button="t"/>
          </w:pict>
        </w:r>
      </w:hyperlink>
      <w:r w:rsidRPr="00285F1A">
        <w:rPr>
          <w:rFonts w:ascii="Times New Roman" w:eastAsia="Times New Roman" w:hAnsi="Times New Roman" w:cs="Times New Roman"/>
          <w:sz w:val="24"/>
          <w:szCs w:val="24"/>
        </w:rPr>
        <w:t>öngörülen hususları kapsar.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SINIFLANDIRMA</w:t>
      </w:r>
    </w:p>
    <w:bookmarkStart w:id="23" w:name="24"/>
    <w:bookmarkEnd w:id="2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"24"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24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Markaların kullanılacağı mallar veya hizmetler, markaların tescili amaçları için malların veya hizmetlerin uluslararası sınıflandırılmasına ilişkin esaslara göre sınıflandırılır. Sınıflandırma ile ilgili ilkeler Yönetmelik'te belirtilir.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İKİNCİ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RÜÇHAN HAKKI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MİLLETLERARASI SÖZLEŞMELERE DAYANAN BAŞVURULARDAN DOĞAN RÜÇHAN HAKLARI</w:t>
      </w:r>
    </w:p>
    <w:bookmarkStart w:id="24" w:name="25"/>
    <w:bookmarkEnd w:id="24"/>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"25"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25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xml:space="preserve">- Paris Sözleşmesine dahil ülkelerden birine mensup veya bu ülkelerden birine mensup olmamakla birlikte onlardan birinde ikametgahı veya işler durumda bir ticari müessesesi bulunan gerçek veya tüzel kişiler, bu ülkelerin herhangi birinde yetkili mercilere bir markanın tescili için usulüne uygun olarak yaptıkları başvuru tarihinden itibaren altı ay </w:t>
      </w:r>
      <w:r w:rsidRPr="00285F1A">
        <w:rPr>
          <w:rFonts w:ascii="Times New Roman" w:eastAsia="Times New Roman" w:hAnsi="Times New Roman" w:cs="Times New Roman"/>
          <w:sz w:val="24"/>
          <w:szCs w:val="24"/>
        </w:rPr>
        <w:lastRenderedPageBreak/>
        <w:t>süreyle aynı marka için tescil belgesi almak üzere Türkiye'de başvuru yapma konusunda rüçhan hakkından yararlanır. Bu süre içinde kullanılmayan rüçhan hakları düşer.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Birinci fıkrada belirtilen süre içinde, rüçhan hakkına dayanılarak başvuru yapıldığı takdirde, rüçhan hakkının doğduğu tarihten itibaren üçüncü kişiler tarafından yapılacak rüçhan hakkına konu olan tescil başvurusunun mal veya hizmetler itibarıyla kapsamındaki başvurular ve bunlar adına yapılacak marka tescilleri hüküm ifade etmez.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Paris Sözleşmesine taraf bir ülke uyruğu olan gerçek veya tüzel kişi, Paris Sözleşmesine taraf olmayan bir ülkede marka tescili için geçerli bir başvuru yapmışsa, bu madde hükmüne göre, söz konusu başvurunun rüçhan hakkından yararlanır.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SERGİLERDE TEŞHİR HAKKINDAN DOĞAN RÜÇHAN HAKLARI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25" w:name="26"/>
      <w:bookmarkEnd w:id="25"/>
      <w:r w:rsidRPr="00285F1A">
        <w:rPr>
          <w:rFonts w:ascii="Times New Roman" w:eastAsia="Times New Roman" w:hAnsi="Times New Roman" w:cs="Times New Roman"/>
          <w:sz w:val="24"/>
          <w:szCs w:val="24"/>
        </w:rPr>
        <w:t>MADDE 26 - Tescil başvurusundaki markanın kullanılacağı malları veya hizmetleri Türkiye'de açılan milli ve milletlerarası sergilerde veya Paris Sözleşmesine taraf ülkelerde açılan resmi veya resmi olarak tanınan sergilerde teşhir eden 3 üncü maddenin birinci fıkrasında yazılı gerçek veya tüzel kişiler, sergideki teşhir tarihinden itibaren altı ay içinde Türkiye'de marka tescil ettirmek için başvuru yapma konusunda rüçhan hakkından yararlanır.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Tescil başvurusunda belirtilen makanın kullanacağı mallar veya hizmetler, sergide görünür şekilde resmi açılış tarihinden önce sergilenmişse rüçhan süresi, malların sergi yerine konulduğu veya hizmetin sergilendiği tarihten itibaren başlar.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Birinci fıkrada belirtilen sergilerden Türkiye'de açılanların yetkili mercileri, tescil başvurusundaki bir markanın kullanacağı mallarını sergide teşhir edenlere veya hizmeti sergileyenlere, teşhir ettikleri malların çeşidini veya teşhir ettikleri hizmetlerin cinsini açıkça belirten ve malın veya hizmetin sergide görünür şekilde sergilendiği tarihi ve resmi açılış tarihini gösterir bir belge verir.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Yabancı ülkelerde teşhir edilen mallar veya hizmetler için, serginin açıldığı ülkenin yetkili mercileri tarafından düzenlenen ve üçüncü fıkrada yazılı hususları içeren bir belgenin verilmesi şarttır.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Başvurusu yapılmış veya tescil edilmiş bir markanın kullanacağı malların Türkiye'de açılan sergilerde teşhir edilmesine ve sergi bittikten sonra ülkesine geri gönderilmesine engel olunmaz.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 sergide teşhir edilmiş, tescil başvurusu bulunan veya tescilli bir markanın kullanılacağı mallar veya hizmetler ile ilgili olarak birden çok başvuru yapılmışsa, bu durumda bu malları veya hizmetleri ilk sergileyen kişi, aynı zamanda sergilenmesi halinde ise ilk başvuruda bulunan kişi, rüçhan hakkından yararlanır.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RÜÇHAN HAKKININ HÜKMÜ</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26" w:name="27"/>
      <w:bookmarkEnd w:id="26"/>
      <w:r w:rsidRPr="00285F1A">
        <w:rPr>
          <w:rFonts w:ascii="Times New Roman" w:eastAsia="Times New Roman" w:hAnsi="Times New Roman" w:cs="Times New Roman"/>
          <w:sz w:val="24"/>
          <w:szCs w:val="24"/>
        </w:rPr>
        <w:t>MADDE 27 - 25 inci ve 26 ncı madde hükümlerine göre rüçhan hakkının hüküm ve sonuçları, rüçhan hakkının talep edildiği başvurunun tarihi itibariyle doğar.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RÜÇHAN HAKKININ TALEP EDİLMESİ VE BELGELENDİRİLMESİ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27" w:name="28"/>
      <w:bookmarkEnd w:id="27"/>
      <w:r w:rsidRPr="00285F1A">
        <w:rPr>
          <w:rFonts w:ascii="Times New Roman" w:eastAsia="Times New Roman" w:hAnsi="Times New Roman" w:cs="Times New Roman"/>
          <w:sz w:val="24"/>
          <w:szCs w:val="24"/>
        </w:rPr>
        <w:lastRenderedPageBreak/>
        <w:t>MADDE 28 - Başvuru sahibi, yararlanmak istediği rüçhan hakkını başvuru ile birlikte talep eder. Bununla ilgili rüçhan hakkı belgesini, başvuru tarihinden itibaren üç ay içinde vermediği takdirde rüçhan hakkından yararlanma talebi yapılmamış sayılır.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Sergi teşhir hakkına dayalı olarak alınmış bir rüçhan, 25 inci maddeye göre verilen rüçhan süresini uzatmaz.</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ÜÇÜNCÜ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TESCİL İŞLEMLERİ</w:t>
      </w:r>
    </w:p>
    <w:p w:rsidR="00285F1A" w:rsidRPr="00285F1A" w:rsidRDefault="00285F1A" w:rsidP="00285F1A">
      <w:pPr>
        <w:spacing w:after="0" w:line="240" w:lineRule="auto"/>
        <w:rPr>
          <w:rFonts w:ascii="Times New Roman" w:eastAsia="Times New Roman" w:hAnsi="Times New Roman" w:cs="Times New Roman"/>
          <w:sz w:val="24"/>
          <w:szCs w:val="24"/>
        </w:rPr>
      </w:pP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BİRİNCİ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BAŞVURUNUN İNCELENMESİ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ŞEKLİ İNCELEME</w:t>
      </w:r>
    </w:p>
    <w:bookmarkStart w:id="28" w:name="29"/>
    <w:bookmarkEnd w:id="28"/>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"29"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29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Enstitü, başvurunun 23 üncü maddede belirtilen şartlara uygunluğunu ve herhangi bir şekli eksikliğin bulunup bulunmadığını inceler. Enstitü 23 üncü maddenin birinci ve ikinci fıkrası hükmü uyarınca herhangi bir eksikliğin olmadığına karar verirse, marka tescil başvurusu başvurunun Enstitüye veya onun yetkili kıldığı makama verildiği tarih, saat ve dakika itibariyle kesinleşir.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Rüçhan hakkı talep edilmişse, Enstitü tarafından 25 inci, 26 ncı ve ve 27 nci madde hükümlerine göre ayrıca inceleme yapılır.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ŞEKLİ EKSİKLERİN GİDERİLMESİ</w:t>
      </w:r>
    </w:p>
    <w:bookmarkStart w:id="29" w:name="30"/>
    <w:bookmarkEnd w:id="29"/>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"30"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30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Bir başvuruda, 23 üncü maddede yer alan şartların yerine getirilmediği tesbit edilirse, Enstitü söz konusu eksiklerin Yönetmelik'te öngörülen süre içinde giderilmesini başvuru sahibine bildirir.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 23 üncü maddenin birinci fıkrasının (a) bendinde belirtilen başvuru dilekçesinde başvuru sahibinin kimliğine ilişkin bilgilerin bulunmaması veya eksik bulunması yahut (b), (c), (d) bentlerinde belirtilen belgelerden herhangi birinin verilmemesi halinde, başvuruyu reddeder.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 tarafından giderilmesi istenen ve 23 üncü maddenini birinci fıkrasının (e), (f), (g) ve (h) bentleri kapsamına giren eksiklerin, Yönetmelik'te öngörülen süre içinde giderilmiş olması koşuluyla, marka tescil başvurusu, başvurunun ilk yapıldığı tarih itibariyle kesinleşir.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Rüçhan hakkına ilişkin eksiklerin giderilmemesi, sadece rüçhan hakkının yitirilmesi bakımından hüküm ifade eder.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BAŞVURU YAPMA HAKKI YÖNÜNDEN İNCELEME</w:t>
      </w:r>
    </w:p>
    <w:bookmarkStart w:id="30" w:name="31"/>
    <w:bookmarkEnd w:id="30"/>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- 3 üncü madde kapasımına girmeyen gerçek veya tüzel kişilerin başvurusu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RED İÇİN KESİN NEDENLER YÖNÜNDEN İNCELEME</w:t>
      </w:r>
    </w:p>
    <w:bookmarkStart w:id="31" w:name="32"/>
    <w:bookmarkEnd w:id="3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Enstitü, başvurunun şekli yönden hiç bir eksiği bulunmadığına karar verirse, markanın kullanılacağı ve tescil kapsamına girmesi talep edilen mallar veya hizmetlerin bir kısmı veya tamamı itibariyle başvurunun özellikle 7 nci madde hükümleriyle uygunluğunu inceler. Başvuru 7 nci maddeye göre, uygun görülmeyen mallar veya hizmetlerin tamamı veya bir kısmı itibariyle reddedilir.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İKİNCİ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BAŞVURUNUN YAYINLANMASI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BAŞVURUNUN YAYINLANMASI</w:t>
      </w:r>
    </w:p>
    <w:bookmarkStart w:id="32" w:name="33"/>
    <w:bookmarkEnd w:id="3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Başvuru şartları eksiksiz bir şekilde yerine getirilmiş ve 29, 30, 31 ve 32 nci madde hükümlerine göre reddedilmemiş bir marka tescil başvurusu ilgili bültende yayınlanır.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Başvurunun birinci fıkrada belirtilen madde hükümlerine göre reddedilmesine, başvuru yayınlandıktan sonra karar verilirse, başvurunun reddedildiğine ilişkin karar ayrıca yayınlanır.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ÜÇÜNCÜ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ÜÇÜNCÜ KİŞİLERİN GÖRÜŞ VE İTİRAZLARI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ÜÇÜNCÜ KİŞİLERİN GÖRÜŞLERİ</w:t>
      </w:r>
    </w:p>
    <w:bookmarkStart w:id="33" w:name="34"/>
    <w:bookmarkEnd w:id="3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"34"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34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başvurusunun yayınından sonra, herhangi bir gerçek veya tüzel kişi veya herhangi bir grup veya hizmetleri temin edenler, üreticiler veya imalatçıları temsil eden bir organ, tacir veya tüketiceler, 7 nci maddeye göre, markanın tescil için yeterli nitelikleri taşımadığını belirten yazılı görüşlerini Enstitüye sunabilir. Ancak bu kişiler, Enstitü nezdinde işlemlere taraf olamaz.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w:t>
      </w:r>
    </w:p>
    <w:bookmarkStart w:id="34" w:name="35"/>
    <w:bookmarkEnd w:id="34"/>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"35"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35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Tescil başvurusu yapılmış markanın 7 nci ve 8 inci madde hükümlerine göre tescil edilmemesi gerektiğine ilişkin itirazlar ile başvurunun kötü niyetle yapıldığına ilişkin itirazlar ilgili kişiler tarafından marka başvurusunun yayınından itibaren üç ay içerisinde yapılır.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8 inci maddenin son fıkrası çerçevesinde yapılacak itiraz, ancak itiraz eden kişinin markasını bu süre içerisinde kullanmaması halinde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İtirazlar yazılı ve gerekçeli olarak yapılır. Enstitü itiraz sahibinden, Yönetmelik'te öngörülen sürede yerine getirilmek üzere, ek belge, kanıt ve gerekçeler isteyebilir.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Bu süre içerisinde istenilen ek belge, kanıt ve gerekçeler Ensitüye verilmediği takdirde itiraz yapılmamış sayılır.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İTİRAZIN İNCELENMESİ</w:t>
      </w:r>
    </w:p>
    <w:bookmarkStart w:id="35" w:name="36"/>
    <w:bookmarkEnd w:id="35"/>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"36"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36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Enstitü, itirazları incelerken gerekli gördüğü süre ve sıklıkta tarafların itiraz ve karşı görüşlerini ilgili taraflara ilerit ve yazılı görüşlerini alır.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 gerekli görürse tarafları uzlaşmak için biraraya getirir.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 yapılan itirazı geçerli bulmazsa reddeder. İtiraz, başvuruda kullanılacağı belirtilen mallar veya hizmetlerden bir kısmıyla ilgili olarak geçerli bulunursa, bu mallar veya hizmetlere ilişkin olarak kabul edilir.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DÖRDÜNCÜ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 BAŞVURUSU İLE İLGİLİ ŞEKLİ İŞLEMLER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YANLIŞLIKLARIN DÜZELTİLMESİ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36" w:name="37"/>
      <w:bookmarkEnd w:id="36"/>
      <w:r w:rsidRPr="00285F1A">
        <w:rPr>
          <w:rFonts w:ascii="Times New Roman" w:eastAsia="Times New Roman" w:hAnsi="Times New Roman" w:cs="Times New Roman"/>
          <w:sz w:val="24"/>
          <w:szCs w:val="24"/>
        </w:rPr>
        <w:t>MADDE 37 - Başvuru sahibinin talebi üzerine, marka başvurusunda içerik, mal veya hizmetlerde değişiklikleri kapsamayan; başvuru sahibinin adı ve adresindeki hatalar, imla hatalarına ilişkin yanlışlıkların düzeltilmesi, başvurunun incelenmesi işlemleri aşamasında yapılır.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BAŞVURUNUN GERİ ÇEKİLMESİ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MARDDE 38 - Marka başvurusu, markanın tescil edilmesinden önce, başvuru sahibi tarafından geri çekilebilir.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BEŞİNCİ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TESCİL</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TESCİL</w:t>
      </w:r>
    </w:p>
    <w:bookmarkStart w:id="37" w:name="39"/>
    <w:bookmarkEnd w:id="37"/>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"39"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39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 ve ilgili Yönetmelik hükümlerine göre başvurusunu eksiksiz yapmış veya eksiklerini gidermiş ve süresi içerisinde hakkında itiraz yapılmamış veya yapılan itiraz kesin olarak reddedilmiş bir başvuru, tescil edilerek sicile kaydedilir. Başvuru sahibine "Marka Tescil Belgesi" verilir.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Sicil kaydında; marka örneği, başvuru tarihi, marka tescil numarası, markanın kullanacağ mallar veya hizmetlerin listesi, mal veya hizmetlerin sınıf veya sınıfları, marka sahibinin ve varsa vekilinin adı, soyadı, uyruğu, tüzel kişilerde ticaret ünvanı ve hangi ülkenin Kanun'larına göre kurulu olduğu, adresi, tescil tarihi, marka ve marka hakları ile ilgili bütün değişiklikler ve Yönetmelik'te öngörülen diğer hususlar yer alır.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sicili alenidir. Talep edilmesi ve Yönetmelik'te öngörülen ücretin ödenmesi koşuluyla sicil örneği verilir.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Sicil kaydı yapılan marka ile ilgili bilgiler Yönetmelik'te şekil ve şartları belirtildiği biçimde ve ikinci fıkrada yer alan unsurları da kapsamak üzere yayınlanır.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DÖRDÜNCÜ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MARKANIN KORUMA SÜRESİ VE MARKA TESCİLİNİN YENİLENMESİ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MARKANIN KORUMA SÜRESİ</w:t>
      </w:r>
    </w:p>
    <w:bookmarkStart w:id="38" w:name="40"/>
    <w:bookmarkEnd w:id="38"/>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"40"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40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Tescilli markanın koruma süresi başvuru tarihinden itibaren on yıldır. Bu süre, onar yıllık dönemler halinde yenilenir.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YENİLEME</w:t>
      </w:r>
    </w:p>
    <w:bookmarkStart w:id="39" w:name="41"/>
    <w:bookmarkEnd w:id="39"/>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Koruma süresi sona eren marka, sahibinin veya onun yetkili kıldığı vekilin talebi ve Yönetmelik'te öngörülen yenileme ücretinin ödenmesi koşuluyla yenilenir.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 tescil süresinin dolmakta olduğunu, sürenin bitiminden önce ve Yönetmelik'te öngörülen süre içinde, marka hakkı sahibine haber verir. Enstitünün bu bilgiyi vermemiş olması, Enstitüye herhangi bir sorumluluk getirmez.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Yenileme talebinin yapılması ve yenileme ücretinin ödenmesi, koruma süresinin sona erdiği ayın son gününden önceki altı ay içinde gerçekleştirilir. Bu sürenin kaçırılması durumunda, yenileme talebi, ek bir ücretin ödenmesi koşuluyla, koruma süresinin sona erdiği ayın son gününden itibaren altı aylık süre uzatımı içinde de yapılabilir.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Yenileme süresi mevcut tescilin sona erdiği gün başlar. Yenileme sicile kayıt edilir ve yayınlanır.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Koruma süresinin bitiminden itibaren altı aylık süre içerisinde yenilenmeyen markalar hükümsüz sayılır.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BEŞİNCİ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MARKANIN HÜKÜMSÜZLÜĞÜ VE MARKA HAKKININ SONA ERMESİ</w:t>
      </w:r>
    </w:p>
    <w:p w:rsidR="00285F1A" w:rsidRPr="00285F1A" w:rsidRDefault="00285F1A" w:rsidP="00285F1A">
      <w:pPr>
        <w:spacing w:after="0" w:line="240" w:lineRule="auto"/>
        <w:rPr>
          <w:rFonts w:ascii="Times New Roman" w:eastAsia="Times New Roman" w:hAnsi="Times New Roman" w:cs="Times New Roman"/>
          <w:sz w:val="24"/>
          <w:szCs w:val="24"/>
        </w:rPr>
      </w:pP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BİRİNCİ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MARKANIN HÜKÜMSÜZLÜĞÜ</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HÜKÜMSÜZLÜK HALLERİ</w:t>
      </w:r>
    </w:p>
    <w:bookmarkStart w:id="40" w:name="42"/>
    <w:bookmarkEnd w:id="40"/>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Aşağıdaki hallerde markanın hükümsüz sayılmasına yetkili mahkeme tarafından karar verilir: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7 nci maddede sayılan haller. (Ancak 7 nci maddenin (ı) bendinde belirtilen tanınmış markalarla ilgili davanın (Ek ibare: 4128 - 3.11.1995) " tescil tarihinden itibaren " 5 yıl içerisinde açılması gerekir. Markanın tescilinde kötü niyet varsa iptal davası süreye bağlı değildir.)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8 inci maddede sayılan haller. (Ancak, 8 inci maddenin son fıkrası çerçevesinde açılan davada önceki hak sahibi koruma süresinin bitiminden itibaren 2 yıl içerisinde markasını kullanmamışsa bu bir hükümsüzlük nedeni sayılmaz.)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c) 14 üncü maddeye aykırılık. (Ancak, 5 yılın dolması ile davanın açıldığı tarih arasında ciddi biçimde kullanma hükümsüzlük nedeni sayılmaz. Dava açılacağı düşünülerek kullanma </w:t>
      </w:r>
      <w:r w:rsidRPr="00285F1A">
        <w:rPr>
          <w:rFonts w:ascii="Times New Roman" w:eastAsia="Times New Roman" w:hAnsi="Times New Roman" w:cs="Times New Roman"/>
          <w:sz w:val="24"/>
          <w:szCs w:val="24"/>
        </w:rPr>
        <w:lastRenderedPageBreak/>
        <w:t>gerçekleşmiş ise, mahkeme davanın açılmasından önceki üç ay içerisinde gerçekleşen kullanmayı dikkate almaz.)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 Marka sahibinin davranışları nedeniyle, marka mal ve hizmetler için yaygın bir ad haline gelmiş ise,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 Hak sahibi veya yetkili kıldığı kişi tarafından kullanım sonucunda tescil edildiği mal ve hizmetlerin niteliği, kalitesi, üretim yeri ve coğrafi kaynağı konusunda halkta yanlış anlama ihtimali var ise,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f) 59 uncu maddeye aykırı kullanım.</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Hükümsüzlük nedenleri, markanın tescil edildiği bir kısım mal veya hizmete ilişkin bulunuyorsa, yalnız o mal veya hizmet ile ilgili olarak kısmi hükümsüzlüğe karar verilir.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(Ek fıkra: 4128 - 3.11.1995 / m.5) Bir marka tescil tarihinden önce kullanılmış ve tescile konu mallar veya hizmetlerle ilgili olarak bu kullanım sonucu ayırtedici bir nitelik kazanmış ise 7 nci maddenin (b), (c), (d) bentlerine göre tescili hükümsüz sayılamaz. </w:t>
      </w:r>
      <w:r w:rsidRPr="00285F1A">
        <w:rPr>
          <w:rFonts w:ascii="Times New Roman" w:eastAsia="Times New Roman" w:hAnsi="Times New Roman" w:cs="Times New Roman"/>
          <w:b/>
          <w:bCs/>
          <w:sz w:val="24"/>
          <w:szCs w:val="24"/>
        </w:rPr>
        <w:t xml:space="preserve">(Değişik son fıkra: 5194 - 22.6.2004 / </w:t>
      </w:r>
      <w:hyperlink r:id="rId18" w:anchor="15" w:history="1">
        <w:r w:rsidRPr="00285F1A">
          <w:rPr>
            <w:rFonts w:ascii="Times New Roman" w:eastAsia="Times New Roman" w:hAnsi="Times New Roman" w:cs="Times New Roman"/>
            <w:b/>
            <w:bCs/>
            <w:color w:val="0000FF"/>
            <w:sz w:val="24"/>
            <w:szCs w:val="24"/>
            <w:u w:val="single"/>
          </w:rPr>
          <w:t>m.15</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Bir marka tescil tarihinden önce kullanılmış ve tescile konu mallar veya hizmetlerle ilgili olarak bu kullanım sonucu ayırt edici bir nitelik kazanmış ise 7 nci maddenin birinci fıkrasının (a), (c) ve (d) bentlerine göre tescili hükümsüz sayılamaz. </w:t>
      </w:r>
      <w:r w:rsidRPr="00285F1A">
        <w:rPr>
          <w:rFonts w:ascii="Times New Roman" w:eastAsia="Times New Roman" w:hAnsi="Times New Roman" w:cs="Times New Roman"/>
          <w:sz w:val="24"/>
          <w:szCs w:val="24"/>
        </w:rPr>
        <w:pict>
          <v:shape id="_x0000_i1037" type="#_x0000_t75" alt="" style="width:24pt;height:24pt"/>
        </w:pict>
      </w:r>
      <w:r w:rsidRPr="00285F1A">
        <w:rPr>
          <w:rFonts w:ascii="Times New Roman" w:eastAsia="Times New Roman" w:hAnsi="Times New Roman" w:cs="Times New Roman"/>
          <w:sz w:val="24"/>
          <w:szCs w:val="24"/>
        </w:rPr>
        <w:pict>
          <v:shape id="_x0000_i1038"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HÜKÜMSÜZLÜK TALEBİ</w:t>
      </w:r>
    </w:p>
    <w:bookmarkStart w:id="41" w:name="43"/>
    <w:bookmarkEnd w:id="4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Markanın hükümsüzlüğünü, ilgili mahkemeden, zarar gören kişiler, Cumhuriyet savcıları veya ilgili resmi makamlar isteyebilir.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HÜKÜMSÜZLÜĞÜN ETKİSİ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42" w:name="44"/>
      <w:bookmarkEnd w:id="42"/>
      <w:r w:rsidRPr="00285F1A">
        <w:rPr>
          <w:rFonts w:ascii="Times New Roman" w:eastAsia="Times New Roman" w:hAnsi="Times New Roman" w:cs="Times New Roman"/>
          <w:sz w:val="24"/>
          <w:szCs w:val="24"/>
        </w:rPr>
        <w:t>MADDE 44 - Markanın hükümsüzlüğüne karar verilmesi halinde, kararın sonuçları geçmişe etkilidir.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sahibinin kötü niyetli olarak hareket etmesinden kaynaklanan, zararın giderilmesine ilişkin tazminat talepleri saklı kalmak üzere, hükümsüzlüğün geriye dönük etkisi, aşağıdaki durumları etkilemez: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Markanın hükümsüz sayılmasından önce, bir markaya tecavüz sebebiyle verilen hukuken kesinleşmiş ve uygulanmış kararlar,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Markanın hükümsüzlüğüne karar verilmeden önce, yapılmış ve uygulanmış sözleşmeler. (Ancak, hal ve şartlara göre, haklı sebepler ve hakkaniyet düşüncesi ile sözleşme uyarınca ödenmiş bedelin kısmen veya tamamen iadesi mümkündür.)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 markanın hükümsüzlüğüne ilişkin kesinleşmiş karar, herkese karşı hüküm doğurur.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İKİNCİ BÖLÜM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 HAKKININ SONA ERMESİ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SONA ERMENİN SEBEPLERİ</w:t>
      </w:r>
    </w:p>
    <w:bookmarkStart w:id="43" w:name="45"/>
    <w:bookmarkEnd w:id="4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"45"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45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hakkı;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Koruma süresinin dolması ve markanın süresi içinde yenilenmemesi,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Marka sahibinin marka hakkından vazgeçmesi,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nedenlerinden birinin gerçekleşmesi ile sona erer.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hakkının sona ermesi, sona erme sebebinin gerçekleşmiş olduğu andan itibaren hüküm ifade eder. Marka hakkının sona ermesi, ilgili bültende yayınlanır.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HAKKINDAN VAZGEÇME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44" w:name="46"/>
      <w:bookmarkEnd w:id="44"/>
      <w:r w:rsidRPr="00285F1A">
        <w:rPr>
          <w:rFonts w:ascii="Times New Roman" w:eastAsia="Times New Roman" w:hAnsi="Times New Roman" w:cs="Times New Roman"/>
          <w:sz w:val="24"/>
          <w:szCs w:val="24"/>
        </w:rPr>
        <w:t>MADDE 46 - Marka sahibi, markanın kullanılacağı malların ve/veya hizmetlerin tamamından veya bir kısmından vazgeçebilir.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Vazgeçmenin yazılı olarak Enstitü'ye bildirilmesi gerekir. Vazgeçme, Marka Siciline kayıt tarihi itibariyle hüküm doğurur.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Siciline kayıt edilmiş hakların ve lisans sahiplerinin izni olmadıkça, marka sahibi marka hakkından vazgeçemez.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üzerinde, bir üçüncü kişi tarafından hak sahipliği iddia edilmekte ise, onun izni olmadıkça, marka hakkından vazgeçilemez..</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ALTINCI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ENSTİTÜ KARARLARINA İTİRAZ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w:t>
      </w:r>
    </w:p>
    <w:bookmarkStart w:id="45" w:name="47"/>
    <w:bookmarkEnd w:id="45"/>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"47"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47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Enstitü kararlarına karşı itiraz edilebilir.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Sonuçlanmayan kararlarla ilgili itiraz yapılabilmesi için, söz konusu karara ayrı itiraz yapılmasına izin verilmelidir.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İTİRAZA YETKİLİ KİŞİLER</w:t>
      </w:r>
    </w:p>
    <w:bookmarkStart w:id="46" w:name="48"/>
    <w:bookmarkEnd w:id="46"/>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"48"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48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Enstitü tarafından alınacak kararlardan zarar gören kişiler, kararlara karşı Enstitü nezdinde itiraz yapabilir. Alınan kararlarla ilgili işlemlere taraf diğer kişiler doğrudan itiraz yetkisine sahiptir.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 ŞEKLİ VE ZAMANI</w:t>
      </w:r>
    </w:p>
    <w:bookmarkStart w:id="47" w:name="49"/>
    <w:bookmarkEnd w:id="47"/>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"49"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49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İtiraz, kararın bildiriminden sonraki iki ay içerisinde yazılı olarak Enstitüye yapılır. İtirazın değerlendirilmesi için, itiraz ücretinin itiraz sırasında ödenmesi gerekir. Kararın bildiriminden sonraki iki ay içinde, itiraz konusunun gerekçeleri yazılı olarak verilir. Bu süre içinde gerekçelerin verilmemesi halinde itiraz yapılmamış sayılır.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İLGİLİ DAİRENİN DÜZELTME KARARI</w:t>
      </w:r>
    </w:p>
    <w:bookmarkStart w:id="48" w:name="50"/>
    <w:bookmarkEnd w:id="48"/>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"50"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50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Enstitü ilgili dairesi, itirazın haklı olduğuna ve doğruluğuna ikna olursa, kararını düzeltebilir. Bu durum, alınan kararlarla ilgili işlemlere doğrudan taraf olmayan kişilerin itirazı halinde uygulanmaz.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Enstitünün ilgili dairesi yapılan itirazı kabul etmezse, itirazı herhangi bir yorumda bulunmaksızın, Yeniden İnceleme ve Değerlendirme Kuruluna gönderir.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İTİRAZLARIN İNCELENMESİ</w:t>
      </w:r>
    </w:p>
    <w:bookmarkStart w:id="49" w:name="51"/>
    <w:bookmarkEnd w:id="49"/>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"51"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İtiraz, incelenebilir nitelikte ise, Yeniden İnceleme ve Değerlendirme Kurulu, itirazın incelenmesi işlemlerini başlatır.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Yeniden İnceleme ve Değerlendirme Kurulu, Yönetmelik'te öngörülen süre içinde, diğer taraf veya makam tarafından ileri sürülen görüşler hakkında, tarafları görüşlerini bildirmeye davet eder.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İTİRAZ HAKKINDAN KARAR</w:t>
      </w:r>
    </w:p>
    <w:bookmarkStart w:id="50" w:name="52"/>
    <w:bookmarkEnd w:id="50"/>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"52"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İtirazın incelenmesinden sonra, Yeniden İnceleme ve Değerlendirme Kurulu, itiraz hakkında kararını verir.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KARARLARA KARŞI DAVA AÇILMASI</w:t>
      </w:r>
    </w:p>
    <w:bookmarkStart w:id="51" w:name="53"/>
    <w:bookmarkEnd w:id="5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"53"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Yeniden İnceleme ve Değerlendirme Kurulunun, 47 ila 52 nci maddelerde belirtilen itiraz işlemleri ile ilgili kesinleşen kararlarına karşı, kesinleşen kararın bildirim tarihinden itibaren iki ay içinde, yetkili mahkemede dava açılabilir.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YEDİNCİ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GARANTİ MARKALARI VE ORTAK MARKALAR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GARANTİ MARKALARI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52" w:name="54"/>
      <w:bookmarkEnd w:id="52"/>
      <w:r w:rsidRPr="00285F1A">
        <w:rPr>
          <w:rFonts w:ascii="Times New Roman" w:eastAsia="Times New Roman" w:hAnsi="Times New Roman" w:cs="Times New Roman"/>
          <w:sz w:val="24"/>
          <w:szCs w:val="24"/>
        </w:rPr>
        <w:t>MADDE 54 - Garanti markası, markasahibinin kontrolü altında birçok işletme tarafından o işletmelerin ortak özelliklerini, üretim usullerini, coğrafi menşelerini ve kalitesini garanti etmeye yarayan işarettir.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Garanti markasının marka sahibinin veya marka sahibine iktisaden bağlı olan bir işletmenin mal veya hizmetlerinde kullanılması yasaktır.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ORTAK MARKA</w:t>
      </w:r>
    </w:p>
    <w:bookmarkStart w:id="53" w:name="55"/>
    <w:bookmarkEnd w:id="5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"55"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55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Ortak marka, üretim veya ticaret veya hizmet işletmelerinden oluşan bir grup tarafından kullanılan işarettir.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Ortak marka gruptaki işletmelerin mal veya hizmetlerini diğer işletmelerin mal veya hizmetlerinden ayırt etmeye yarar.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GARANTİ MARKASI VEYA ORTAK MARKA TEKNİK YÖNETMELİĞİ</w:t>
      </w:r>
    </w:p>
    <w:bookmarkStart w:id="54" w:name="56"/>
    <w:bookmarkEnd w:id="54"/>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"56"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56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Bir garanti markasının veya ortak markanın tescili için başvuru ile birlikte markanın kullanılma usul ve şeklini gösterir bir teknik Yönetmeliğin verilmesi zorunludur.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Garanti markası teknik Yönetmeliği markanın garanti edilen mal veya hizmetlerin ortak özellikleri hakkında hükümler içerir ve markanın kullanılmasının kontrolunun yapılma şekillerini ve gerektiğinde uygulanacak cezaları öngörür.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Ortak marka teknik Yönetmeliği'nde, ortak markayı kullanmaya yetkili olan işletmeler belirtilir. Ortak markanın tescili için ortak marka sahipleri birlikte hareket eder.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Ortak markanın yenilenmesi için ortaklardan birinin başvurması yeterlidir.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TEKNİK YÖNETMELİĞİN DEĞİŞTİRİLMESİ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55" w:name="57"/>
      <w:bookmarkEnd w:id="55"/>
      <w:r w:rsidRPr="00285F1A">
        <w:rPr>
          <w:rFonts w:ascii="Times New Roman" w:eastAsia="Times New Roman" w:hAnsi="Times New Roman" w:cs="Times New Roman"/>
          <w:sz w:val="24"/>
          <w:szCs w:val="24"/>
        </w:rPr>
        <w:t>MADDE 57 - Teknik Yönetmelik'te yapılacak değişiklikler Enstitü tarafından onaylanmadıkça uygulanamaz.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Teknik Yönetmelik'te yapılması istenilen değişiklikler, 56 ncı maddenin ikinci ve üçüncü fıkralarına veya kamu düzenine ve genel ahlaka aykırı olması halinde, Enstitü tarafından değişiklik talebi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KANUN HÜKMÜNDE KARARNAMEYE AYKIRI TEKNİK YÖNETMELİK</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56" w:name="58"/>
      <w:bookmarkEnd w:id="56"/>
      <w:r w:rsidRPr="00285F1A">
        <w:rPr>
          <w:rFonts w:ascii="Times New Roman" w:eastAsia="Times New Roman" w:hAnsi="Times New Roman" w:cs="Times New Roman"/>
          <w:sz w:val="24"/>
          <w:szCs w:val="24"/>
        </w:rPr>
        <w:t>MADDE 58 - Teknik Yönetmelik, 56 ncı maddede öngörülen şartları içermediği takdirde, teknik Yönetmelik'te gerekli değişiklikleri yapması, Enstitü tarafından marka sahibine bildirilir. Marka sahibi bildirim tarihinden itibaren altı ay içinde gerekli değişiklikleri yapmaz ve teknik Yönetmeliği düzeltmez ise, garanti markası veya ortak markanın tescili talebi reddedilir.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TEKNİK YÖNETMELİĞE AYKIRI KULLANMA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57" w:name="59"/>
      <w:bookmarkEnd w:id="57"/>
      <w:r w:rsidRPr="00285F1A">
        <w:rPr>
          <w:rFonts w:ascii="Times New Roman" w:eastAsia="Times New Roman" w:hAnsi="Times New Roman" w:cs="Times New Roman"/>
          <w:sz w:val="24"/>
          <w:szCs w:val="24"/>
        </w:rPr>
        <w:t>MADDE 59 - Marka sahibi, garanti markasının veya ortak markanın belirli bir sürede teknik Yönetmeliğe aykırı olarak kullanmasına göz yumar ve taraflardan birinin başvurusu üzerine mahkemece tanınacak süre içinde, söz konusu aykırı kullanım düzeltilmediği takdirde, marka, tanınan süre sonunda mahkem tarafından iptal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DEVİR VE LİSANS</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58" w:name="60"/>
      <w:bookmarkEnd w:id="58"/>
      <w:r w:rsidRPr="00285F1A">
        <w:rPr>
          <w:rFonts w:ascii="Times New Roman" w:eastAsia="Times New Roman" w:hAnsi="Times New Roman" w:cs="Times New Roman"/>
          <w:sz w:val="24"/>
          <w:szCs w:val="24"/>
        </w:rPr>
        <w:t>MADDE 60 - Garanti markasının veya ortak markanın devri veya bir ortak markada lisans verilmesi, Marka Siciline kayıt halinde geçerlidir.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SEKİZİNCİ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MARKA HAKKINA TECAVÜZ DURUMLARI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HAKKINA TECAVÜZ SAYILAN FİİLLER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hyperlink r:id="rId19" w:anchor="61" w:tooltip="İlgili İçtihatlar" w:history="1">
        <w:r w:rsidRPr="00285F1A">
          <w:rPr>
            <w:rFonts w:ascii="Times New Roman" w:eastAsia="Times New Roman" w:hAnsi="Times New Roman" w:cs="Times New Roman"/>
            <w:vanish/>
            <w:color w:val="0000FF"/>
            <w:sz w:val="24"/>
            <w:szCs w:val="24"/>
            <w:u w:val="single"/>
          </w:rPr>
          <w:t xml:space="preserve">MADDE 61 </w:t>
        </w:r>
      </w:hyperlink>
      <w:r w:rsidRPr="00285F1A">
        <w:rPr>
          <w:rFonts w:ascii="Times New Roman" w:eastAsia="Times New Roman" w:hAnsi="Times New Roman" w:cs="Times New Roman"/>
          <w:vanish/>
          <w:sz w:val="24"/>
          <w:szCs w:val="24"/>
        </w:rPr>
        <w:t>- Aşağıda yazılı fiiller marka hakkına tecavüz sayılır: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a) 9 uncu maddenin ihlali, </w:t>
      </w:r>
      <w:r w:rsidRPr="00285F1A">
        <w:rPr>
          <w:rFonts w:ascii="Times New Roman" w:eastAsia="Times New Roman" w:hAnsi="Times New Roman" w:cs="Times New Roman"/>
          <w:b/>
          <w:bCs/>
          <w:vanish/>
          <w:sz w:val="24"/>
          <w:szCs w:val="24"/>
        </w:rPr>
        <w:t>(*)</w:t>
      </w:r>
      <w:r w:rsidRPr="00285F1A">
        <w:rPr>
          <w:rFonts w:ascii="Times New Roman" w:eastAsia="Times New Roman" w:hAnsi="Times New Roman" w:cs="Times New Roman"/>
          <w:vanish/>
          <w:sz w:val="24"/>
          <w:szCs w:val="24"/>
        </w:rPr>
        <w:br/>
      </w:r>
      <w:r w:rsidRPr="00285F1A">
        <w:rPr>
          <w:rFonts w:ascii="Times New Roman" w:eastAsia="Times New Roman" w:hAnsi="Times New Roman" w:cs="Times New Roman"/>
          <w:b/>
          <w:bCs/>
          <w:vanish/>
          <w:sz w:val="24"/>
          <w:szCs w:val="24"/>
        </w:rPr>
        <w:t>_____</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b/>
          <w:bCs/>
          <w:vanish/>
          <w:sz w:val="24"/>
          <w:szCs w:val="24"/>
        </w:rPr>
        <w:t xml:space="preserve">(*) Madde 61 in (a) bendi, Anayasa Mahkemesi'nin 5.7.2008 tarih ve 26927 sayılı R.G.'de yayımlanan, 3.1.2008 T., 2005/15 E. ve 2008/2 K. sayılı </w:t>
      </w:r>
      <w:hyperlink r:id="rId20" w:history="1">
        <w:r w:rsidRPr="00285F1A">
          <w:rPr>
            <w:rFonts w:ascii="Times New Roman" w:eastAsia="Times New Roman" w:hAnsi="Times New Roman" w:cs="Times New Roman"/>
            <w:b/>
            <w:bCs/>
            <w:vanish/>
            <w:color w:val="0000FF"/>
            <w:sz w:val="24"/>
            <w:szCs w:val="24"/>
            <w:u w:val="single"/>
          </w:rPr>
          <w:t>Kararı</w:t>
        </w:r>
      </w:hyperlink>
      <w:r w:rsidRPr="00285F1A">
        <w:rPr>
          <w:rFonts w:ascii="Times New Roman" w:eastAsia="Times New Roman" w:hAnsi="Times New Roman" w:cs="Times New Roman"/>
          <w:b/>
          <w:bCs/>
          <w:vanish/>
          <w:sz w:val="24"/>
          <w:szCs w:val="24"/>
        </w:rPr>
        <w:t xml:space="preserve"> ile 9. maddenin 1. ve 2. fıkralarının (b) bentleri yönünden, yayımından 6 ay sonra yürürlüğe girmek üzere iptal edilmiştir.</w:t>
      </w:r>
      <w:r w:rsidRPr="00285F1A">
        <w:rPr>
          <w:rFonts w:ascii="Times New Roman" w:eastAsia="Times New Roman" w:hAnsi="Times New Roman" w:cs="Times New Roman"/>
          <w:b/>
          <w:bCs/>
          <w:vanish/>
          <w:sz w:val="24"/>
          <w:szCs w:val="24"/>
        </w:rPr>
        <w:br/>
        <w:t>_____</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b) Marka sahibinin izni olmaksızın markayı veya ayırt edilmeyecek derecede benzerini kullanmak suretiyle markayı taklit etmek,</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c) Markayı veya ayırt edilmeyecek derecede benzerini kullanmak suretiyle markanın taklit edildiğini bildiği veya bilmesi gerektiği halde tecavüz yoluyla kullanılan markayı taşıyan ürünleri satmak, dağıtmak veya bir başka şekilde ticaret alanına çıkarmak veya bu amaçlar için ithal etmek veya ticari amaçla elde bulundurmak, c) (...) </w:t>
      </w:r>
      <w:r w:rsidRPr="00285F1A">
        <w:rPr>
          <w:rFonts w:ascii="Times New Roman" w:eastAsia="Times New Roman" w:hAnsi="Times New Roman" w:cs="Times New Roman"/>
          <w:b/>
          <w:bCs/>
          <w:vanish/>
          <w:sz w:val="24"/>
          <w:szCs w:val="24"/>
        </w:rPr>
        <w:t xml:space="preserve">(Madde 61 in (c) bendi, Anayasa Mahkemesi'nin 5.7.2008 tarih ve 26927 sayılı R.G.'de yayımlanan, 3.1.2008 T., 2005/15 E. ve 2008/2 K. sayılı </w:t>
      </w:r>
      <w:hyperlink r:id="rId21" w:history="1">
        <w:r w:rsidRPr="00285F1A">
          <w:rPr>
            <w:rFonts w:ascii="Times New Roman" w:eastAsia="Times New Roman" w:hAnsi="Times New Roman" w:cs="Times New Roman"/>
            <w:b/>
            <w:bCs/>
            <w:vanish/>
            <w:color w:val="0000FF"/>
            <w:sz w:val="24"/>
            <w:szCs w:val="24"/>
            <w:u w:val="single"/>
          </w:rPr>
          <w:t>Kararı</w:t>
        </w:r>
      </w:hyperlink>
      <w:r w:rsidRPr="00285F1A">
        <w:rPr>
          <w:rFonts w:ascii="Times New Roman" w:eastAsia="Times New Roman" w:hAnsi="Times New Roman" w:cs="Times New Roman"/>
          <w:b/>
          <w:bCs/>
          <w:vanish/>
          <w:sz w:val="24"/>
          <w:szCs w:val="24"/>
        </w:rPr>
        <w:t xml:space="preserve"> ile yayımından 6 ay sonra yürürlüğe girmek üzere iptal edilmiştir.)</w:t>
      </w:r>
      <w:r w:rsidRPr="00285F1A">
        <w:rPr>
          <w:rFonts w:ascii="Times New Roman" w:eastAsia="Times New Roman" w:hAnsi="Times New Roman" w:cs="Times New Roman"/>
          <w:vanish/>
          <w:sz w:val="24"/>
          <w:szCs w:val="24"/>
        </w:rPr>
        <w:t xml:space="preserve"> </w:t>
      </w:r>
      <w:r w:rsidRPr="00285F1A">
        <w:rPr>
          <w:rFonts w:ascii="Times New Roman" w:eastAsia="Times New Roman" w:hAnsi="Times New Roman" w:cs="Times New Roman"/>
          <w:vanish/>
          <w:sz w:val="24"/>
          <w:szCs w:val="24"/>
        </w:rPr>
        <w:pict>
          <v:shape id="_x0000_i1039" type="#_x0000_t75" alt="" style="width:24pt;height:24pt"/>
        </w:pict>
      </w:r>
      <w:r w:rsidRPr="00285F1A">
        <w:rPr>
          <w:rFonts w:ascii="Times New Roman" w:eastAsia="Times New Roman" w:hAnsi="Times New Roman" w:cs="Times New Roman"/>
          <w:vanish/>
          <w:sz w:val="24"/>
          <w:szCs w:val="24"/>
        </w:rPr>
        <w:pict>
          <v:shape id="_x0000_i1040"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d) Marka sahibi tarafından sözleşmeye dayalı lisans yoluyla verilmiş hakları izinsiz genişletmek veya bu hakları üçüncü kişilere devir etmek, d) (...) </w:t>
      </w:r>
      <w:r w:rsidRPr="00285F1A">
        <w:rPr>
          <w:rFonts w:ascii="Times New Roman" w:eastAsia="Times New Roman" w:hAnsi="Times New Roman" w:cs="Times New Roman"/>
          <w:b/>
          <w:bCs/>
          <w:vanish/>
          <w:sz w:val="24"/>
          <w:szCs w:val="24"/>
        </w:rPr>
        <w:t xml:space="preserve">(Madde 61 in (d) bendi, Anayasa Mahkemesinin 14.5.2004 tarih ve 25462 sayılı R.G.'de yayımlanan, 2.3.2004 gün ve K.2004/25 - E.2002/92 sayılı </w:t>
      </w:r>
      <w:hyperlink r:id="rId22" w:history="1">
        <w:r w:rsidRPr="00285F1A">
          <w:rPr>
            <w:rFonts w:ascii="Times New Roman" w:eastAsia="Times New Roman" w:hAnsi="Times New Roman" w:cs="Times New Roman"/>
            <w:b/>
            <w:bCs/>
            <w:vanish/>
            <w:color w:val="0000FF"/>
            <w:sz w:val="24"/>
            <w:szCs w:val="24"/>
            <w:u w:val="single"/>
          </w:rPr>
          <w:t>Kararı</w:t>
        </w:r>
      </w:hyperlink>
      <w:r w:rsidRPr="00285F1A">
        <w:rPr>
          <w:rFonts w:ascii="Times New Roman" w:eastAsia="Times New Roman" w:hAnsi="Times New Roman" w:cs="Times New Roman"/>
          <w:b/>
          <w:bCs/>
          <w:vanish/>
          <w:sz w:val="24"/>
          <w:szCs w:val="24"/>
        </w:rPr>
        <w:t xml:space="preserve"> ile yayımından 1 yıl sonra yürürlüğe girmek üzere iptal edilmiştir.)</w:t>
      </w:r>
      <w:r w:rsidRPr="00285F1A">
        <w:rPr>
          <w:rFonts w:ascii="Times New Roman" w:eastAsia="Times New Roman" w:hAnsi="Times New Roman" w:cs="Times New Roman"/>
          <w:vanish/>
          <w:sz w:val="24"/>
          <w:szCs w:val="24"/>
        </w:rPr>
        <w:t xml:space="preserve"> </w:t>
      </w:r>
      <w:r w:rsidRPr="00285F1A">
        <w:rPr>
          <w:rFonts w:ascii="Times New Roman" w:eastAsia="Times New Roman" w:hAnsi="Times New Roman" w:cs="Times New Roman"/>
          <w:vanish/>
          <w:sz w:val="24"/>
          <w:szCs w:val="24"/>
        </w:rPr>
        <w:pict>
          <v:shape id="_x0000_i1041" type="#_x0000_t75" alt="" style="width:24pt;height:24pt"/>
        </w:pict>
      </w:r>
      <w:r w:rsidRPr="00285F1A">
        <w:rPr>
          <w:rFonts w:ascii="Times New Roman" w:eastAsia="Times New Roman" w:hAnsi="Times New Roman" w:cs="Times New Roman"/>
          <w:vanish/>
          <w:sz w:val="24"/>
          <w:szCs w:val="24"/>
        </w:rPr>
        <w:pict>
          <v:shape id="_x0000_i1042" type="#_x0000_t75" alt="" style="width:24pt;height:24pt"/>
        </w:pic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e) (a) ila (c) bendlerinde yazılı fiillere iştirak veya yardım veya bunları teşvik etmek veya hangi şekil ve şartlarda olursa olsun bu fiillerin yapılmasını kolaylaştırmak,</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f) Kendisinde bulunan ve başkası adına tescilli bir markayı veya ayırt edilmeyecek derecede benzerini taşıyan ürünün veya ticaret alanına çıkarılan malın nereden alındığını veya nasıl sağlandığını bildirmekten kaçınmak.</w:t>
      </w:r>
      <w:r w:rsidRPr="00285F1A">
        <w:rPr>
          <w:rFonts w:ascii="Times New Roman" w:eastAsia="Times New Roman" w:hAnsi="Times New Roman" w:cs="Times New Roman"/>
          <w:sz w:val="24"/>
          <w:szCs w:val="24"/>
        </w:rPr>
        <w:t xml:space="preserve"> </w:t>
      </w:r>
      <w:bookmarkStart w:id="59" w:name="61"/>
      <w:bookmarkEnd w:id="59"/>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hyperlink r:id="rId23" w:anchor="61" w:tooltip="İlgili İçtihatlar" w:history="1">
        <w:r w:rsidRPr="00285F1A">
          <w:rPr>
            <w:rFonts w:ascii="Times New Roman" w:eastAsia="Times New Roman" w:hAnsi="Times New Roman" w:cs="Times New Roman"/>
            <w:color w:val="0000FF"/>
            <w:sz w:val="24"/>
            <w:szCs w:val="24"/>
            <w:u w:val="single"/>
          </w:rPr>
          <w:t xml:space="preserve">MADDE 61 </w:t>
        </w:r>
      </w:hyperlink>
      <w:r w:rsidRPr="00285F1A">
        <w:rPr>
          <w:rFonts w:ascii="Times New Roman" w:eastAsia="Times New Roman" w:hAnsi="Times New Roman" w:cs="Times New Roman"/>
          <w:sz w:val="24"/>
          <w:szCs w:val="24"/>
        </w:rPr>
        <w:t xml:space="preserve">- </w:t>
      </w:r>
      <w:r w:rsidRPr="00285F1A">
        <w:rPr>
          <w:rFonts w:ascii="Times New Roman" w:eastAsia="Times New Roman" w:hAnsi="Times New Roman" w:cs="Times New Roman"/>
          <w:b/>
          <w:bCs/>
          <w:sz w:val="24"/>
          <w:szCs w:val="24"/>
        </w:rPr>
        <w:t xml:space="preserve">(Değişik: 5833 - 21.1.2009 / </w:t>
      </w:r>
      <w:hyperlink r:id="rId24" w:anchor="2" w:history="1">
        <w:r w:rsidRPr="00285F1A">
          <w:rPr>
            <w:rFonts w:ascii="Times New Roman" w:eastAsia="Times New Roman" w:hAnsi="Times New Roman" w:cs="Times New Roman"/>
            <w:b/>
            <w:bCs/>
            <w:color w:val="0000FF"/>
            <w:sz w:val="24"/>
            <w:szCs w:val="24"/>
            <w:u w:val="single"/>
          </w:rPr>
          <w:t>m.2</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Aşağıda sayılan fiiller marka hakkına tecavüz sayılır: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a) Marka sahibinin izni olmaksızın, markayı 9 uncu maddede belirtilen biçimlerde kullanmak.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b) Marka sahibinin izni olmaksızın, markayı veya ayırt edilmeyecek derecede benzerini kullanmak suretiyle markayı taklit etmek.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c) Markayı veya ayırt edilmeyecek derecede benzerini kullanmak suretiyle markanın taklit edildiğini bildiği veya bilmesi gerektiği halde tecavüz yoluyla kullanılan markayı taşıyan ürünleri satmak, dağıtmak veya bir başka şekilde ticaret alanına çıkarmak veya bu amaçlar için gümrük bölgesine yerleştirmek, gümrükçe onaylanmış bir işlem veya kullanıma tabi tutmak veya ticari amaçla elde bulundurmak. </w:t>
      </w:r>
    </w:p>
    <w:p w:rsidR="00285F1A" w:rsidRPr="00285F1A" w:rsidRDefault="00285F1A" w:rsidP="00285F1A">
      <w:pPr>
        <w:spacing w:after="0"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sz w:val="24"/>
          <w:szCs w:val="24"/>
        </w:rPr>
        <w:t>d) Marka sahibi tarafından lisans yoluyla verilmiş hakları izinsiz genişletmek veya bu hakları üçüncü kişilere devretmek.</w:t>
      </w:r>
      <w:r w:rsidRPr="00285F1A">
        <w:rPr>
          <w:rFonts w:ascii="Times New Roman" w:eastAsia="Times New Roman" w:hAnsi="Times New Roman" w:cs="Times New Roman"/>
          <w:sz w:val="24"/>
          <w:szCs w:val="24"/>
        </w:rPr>
        <w:pict>
          <v:shape id="_x0000_i1043" type="#_x0000_t75" alt="" style="width:24pt;height:24pt"/>
        </w:pict>
      </w:r>
      <w:r w:rsidRPr="00285F1A">
        <w:rPr>
          <w:rFonts w:ascii="Times New Roman" w:eastAsia="Times New Roman" w:hAnsi="Times New Roman" w:cs="Times New Roman"/>
          <w:sz w:val="24"/>
          <w:szCs w:val="24"/>
        </w:rPr>
        <w:t xml:space="preserve"> </w:t>
      </w:r>
      <w:r w:rsidRPr="00285F1A">
        <w:rPr>
          <w:rFonts w:ascii="Times New Roman" w:eastAsia="Times New Roman" w:hAnsi="Times New Roman" w:cs="Times New Roman"/>
          <w:sz w:val="24"/>
          <w:szCs w:val="24"/>
        </w:rPr>
        <w:pict>
          <v:shape id="_x0000_i1044" type="#_x0000_t75" alt="" style="width:24pt;height:24pt"/>
        </w:pict>
      </w:r>
      <w:r w:rsidRPr="00285F1A">
        <w:rPr>
          <w:rFonts w:ascii="Times New Roman" w:eastAsia="Times New Roman" w:hAnsi="Times New Roman" w:cs="Times New Roman"/>
          <w:sz w:val="24"/>
          <w:szCs w:val="24"/>
        </w:rPr>
        <w:br/>
      </w:r>
      <w:r w:rsidRPr="00285F1A">
        <w:rPr>
          <w:rFonts w:ascii="Times New Roman" w:eastAsia="Times New Roman" w:hAnsi="Times New Roman" w:cs="Times New Roman"/>
          <w:sz w:val="24"/>
          <w:szCs w:val="24"/>
        </w:rPr>
        <w:br/>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MADDE 61/A - (Ek: 4128 - 3.11.1995 / m.5) a) Marka hakkı sahibi olarak belirtilmesi gereken kimlik bildirimini gerçeğe aykırı olarak yapanlar, marka koruması olan bir eşya veya ambalajı üzerine konulmuş, marka koruması olduğunu belirten işareti yetkisi olmadan kaldıranlar, kendisini haksız olarak marka başvurusu veya marka hakkı sahibi olarak gösterenler hakkında, bir yıldan iki yıla kadar hapis cezasına ve üçyüz milyon liradan altıyüz milyon liraya kadar para cezasına,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b) Hak ve alakası olmadığını veya tasarruf yetkisi bulunmadığını bilmesi gerektiği halde, marka korunmasına ilişkin mevzuatın devir ve intikal, rehin ve haciz ile ilgili maddelerinde yazılı haklardan birini veya bu hakla ilgili lisansı başkasına devreden, veren, rehneden, bu haklar üzerinde herhangi bir tasarrufta bulunanlar ile korunan bir marka hakkının sahibi olmadığı veya koruma süresinin bittiği veya marka hakkının hükümsüzlüğü veya marka korumasından doğan hakkının sona ermesi durumlarında; kendisinin veya başkasının imal ettiği veya satışa çıkardığı eşyaya veya ambalajlarına veya ticarî evrakına veya ilanlarına, hukuken korunan bir marka hakkı ile ilgili olduğu kanısını uyandıracak şekilde, işaretler koyan veya bu amaçla yazılı ve görsel basındaki ilan ve reklamlarda, bu tarzda yazı, işaret veya ifadeleri kullananlar hakkında, iki yıldan üç yıla kadar hapis cezasına ve altıyüz milyon liradan bir milyar liraya kadar para cezasına,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c) 61 inci maddede yazılı fiillerden birini işleyenler hakkında, iki yıldan dört yıla kadar hapis cezasına ve altıyüz milyon liradan bir milyar liraya kadar para cezasına, ayrıca işyerlerinin bir yıldan az olmamak üzere kapatılmasına ve aynı süre ticaretten men edilmelerine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hükmolunur.</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Yukarıda yazılı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cezalandırılır. Bir tüzelkişinin işleri yürütülürken bu maddede sayılan suçlardan biri işlenirse, tüzelkişi, masraflar ve para cezasından müteselsilen sorumlu olur. Fiile iştirak edenler hakkında olayın mahiyetine göre Türk Ceza </w:t>
      </w:r>
      <w:hyperlink r:id="rId25" w:anchor="64"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64, 65, 66 ve 67 nci maddeleri hükümleri uygulanır. Bu maddede sayılan suçlardan dolayı kovuşturma şikâyete bağlıdır. Bu madde hükümlerinin uygulanmasında 1412 sayılı Ceza Muhakemeleri Usulü </w:t>
      </w:r>
      <w:hyperlink r:id="rId26" w:anchor="344"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344 üncü maddesinin birinci fıkrasının 8 numaralı bendi uygulanmaz. Marka korumasından doğan hakları tecavüze uğrayandan başka, 61 inci maddede sayılanlar dışında kalan suçlarda Enstitü; marka hakkı sahibi olarak belirtilmesi gereken kimlik bildiriminin gerçeğe aykırı olarak yapılması ile korunan bir marka hakkının sahibi olmadığı veya koruma süresi bittiği veya herhangi bir sebeple marka hakkının hükümsüzlüğü veya marka korumasından doğan hakkının sona ermesi durumlarında; kendisinin veya başkasının imal ettiği veya satışa çıkardığı eşyaya veya ambalajlarına veya ticarî evrakına veya ilanlarına, hukuken korunan bir marka hakkı ile ilgili olduğu kanısını uyandıracak şekilde, işaretler koyma veya bu amaçla yazılı ve görsel basındaki ilan ve reklamlarda bu tarzda yazı, işaret veya ifadelerin kullanılması durumlarında </w:t>
      </w:r>
      <w:hyperlink r:id="rId27" w:history="1">
        <w:r w:rsidRPr="00285F1A">
          <w:rPr>
            <w:rFonts w:ascii="Times New Roman" w:eastAsia="Times New Roman" w:hAnsi="Times New Roman" w:cs="Times New Roman"/>
            <w:vanish/>
            <w:color w:val="0000FF"/>
            <w:sz w:val="24"/>
            <w:szCs w:val="24"/>
            <w:u w:val="single"/>
          </w:rPr>
          <w:t>5590</w:t>
        </w:r>
      </w:hyperlink>
      <w:r w:rsidRPr="00285F1A">
        <w:rPr>
          <w:rFonts w:ascii="Times New Roman" w:eastAsia="Times New Roman" w:hAnsi="Times New Roman" w:cs="Times New Roman"/>
          <w:vanish/>
          <w:sz w:val="24"/>
          <w:szCs w:val="24"/>
        </w:rPr>
        <w:t xml:space="preserve"> veya </w:t>
      </w:r>
      <w:hyperlink r:id="rId28" w:history="1">
        <w:r w:rsidRPr="00285F1A">
          <w:rPr>
            <w:rFonts w:ascii="Times New Roman" w:eastAsia="Times New Roman" w:hAnsi="Times New Roman" w:cs="Times New Roman"/>
            <w:vanish/>
            <w:color w:val="0000FF"/>
            <w:sz w:val="24"/>
            <w:szCs w:val="24"/>
            <w:u w:val="single"/>
          </w:rPr>
          <w:t>507</w:t>
        </w:r>
      </w:hyperlink>
      <w:r w:rsidRPr="00285F1A">
        <w:rPr>
          <w:rFonts w:ascii="Times New Roman" w:eastAsia="Times New Roman" w:hAnsi="Times New Roman" w:cs="Times New Roman"/>
          <w:vanish/>
          <w:sz w:val="24"/>
          <w:szCs w:val="24"/>
        </w:rPr>
        <w:t xml:space="preserve"> sayılı Kanun'lara tabi kuruluşlar ve Tüketici Dernekleri de şikâyet hakkına sahiptir. Şikâyetin fiil ve failden haberdar olma tarihinden itibaren iki yıl içinde yapılması gerekir. Bu kapsamdaki suçlarla ilgili şikâyetler acele işlerden sayılır. Bu Kanun hükümlerine göre marka hakkı başvurusu veya marka korumasından doğan haklara tecavüz dolayısıyla üretilmesi cezayı gerektiren eşya ile bu eşyaları üretmeye yarayan araç, gereç, cihaz, makine gibi vasıtaların zaptedilmesi veya elkoyulması veya yokedilmesinde Türk Ceza </w:t>
      </w:r>
      <w:hyperlink r:id="rId29" w:anchor="36"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36 ncı maddesi hükmü ile Ceza Muhakemeleri Usulü </w:t>
      </w:r>
      <w:hyperlink r:id="rId30"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ilgili hükümleri uygulanır.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MADDE 61/A - </w:t>
      </w:r>
      <w:r w:rsidRPr="00285F1A">
        <w:rPr>
          <w:rFonts w:ascii="Times New Roman" w:eastAsia="Times New Roman" w:hAnsi="Times New Roman" w:cs="Times New Roman"/>
          <w:b/>
          <w:bCs/>
          <w:vanish/>
          <w:sz w:val="24"/>
          <w:szCs w:val="24"/>
        </w:rPr>
        <w:t xml:space="preserve">(Değişik: 5194 - 22.6.2004 / </w:t>
      </w:r>
      <w:hyperlink r:id="rId31" w:anchor="16" w:history="1">
        <w:r w:rsidRPr="00285F1A">
          <w:rPr>
            <w:rFonts w:ascii="Times New Roman" w:eastAsia="Times New Roman" w:hAnsi="Times New Roman" w:cs="Times New Roman"/>
            <w:b/>
            <w:bCs/>
            <w:vanish/>
            <w:color w:val="0000FF"/>
            <w:sz w:val="24"/>
            <w:szCs w:val="24"/>
            <w:u w:val="single"/>
          </w:rPr>
          <w:t>m.16</w:t>
        </w:r>
      </w:hyperlink>
      <w:r w:rsidRPr="00285F1A">
        <w:rPr>
          <w:rFonts w:ascii="Times New Roman" w:eastAsia="Times New Roman" w:hAnsi="Times New Roman" w:cs="Times New Roman"/>
          <w:b/>
          <w:bCs/>
          <w:vanish/>
          <w:sz w:val="24"/>
          <w:szCs w:val="24"/>
        </w:rPr>
        <w:t>)</w:t>
      </w:r>
      <w:r w:rsidRPr="00285F1A">
        <w:rPr>
          <w:rFonts w:ascii="Times New Roman" w:eastAsia="Times New Roman" w:hAnsi="Times New Roman" w:cs="Times New Roman"/>
          <w:vanish/>
          <w:sz w:val="24"/>
          <w:szCs w:val="24"/>
        </w:rPr>
        <w:t xml:space="preserve"> Bu Kanun Hükmünde Kararname kapsamında;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a) Marka hakkı sahibi olarak belirtilmesi gereken kimlik bildirimini gerçeğe aykırı olarak yapanlar, marka koruması olan bir eşya veya ambalajı üzerine konulmuş marka koruması olduğunu belirten işareti yetkisi olmadan kaldıranlar, kendisini haksız olarak marka başvurusu veya marka hakkı sahibi olarak gösterenler hakkında, bir yıldan iki yıla kadar hapis cezasına veya ondörtmilyar liradan yirmiyedimilyar liraya kadar ağır para cezasına veya her ikisine,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b) Mevcut olmadığını veya üzerinde tasarruf yetkisi bulunmadığını bildiği veya bilmesi gerektiği halde bu Kanun Hükmünde Kararname'nin devir, intikal, rehin ve haciz ile ilgili maddelerinde yazılı haklardan birini veya bu hakla ilgili lisansı başkasına devreden, veren, rehneden, bu haklarla ilgili herhangi bir tasarrufta bulunanlar ile korunan bir marka hakkının sahibi olmadığı veya koruma süresinin bittiği veya marka hakkının hükümsüzlüğü veya marka korunmasından doğan hakkının sona ermesi durumlarında; kendisinin veya başkasının imal ettiği veya satışa çıkardığı eşyaya veya ambalajlarına veya ticari evrakına veya ilanlarına, hukuken korunan bir marka hakkı ile ilgili olduğu kanısını uyandıracak şekilde işaretler koyan veya bu amaçla ilan ve reklamlarda, bu tarzda yazı, işaret veya ifadeleri kullananlar hakkında, iki yıldan üç yıla kadar hapis cezasına veya yirmiyedimilyar liradan kırkaltımilyar liraya kadar ağır para cezasına veya her ikisine,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c) 61 inci maddede yazılı fiillerden birini işleyenler hakkında, iki yıldan dört yıla kadar hapis cezasına veya yirmiyedimilyar liradan kırkaltımilyar liraya kadar ağır para cezasına veya her ikisine, ayrıca işyerlerinin bir yıldan az olmamak üzere kapatılmasına ve aynı süre ticaretten men edilmelerine,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Hükmolunur.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(a), (b) ve (c) bentlerinde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 kişinin işleri yürütülürken bu maddede sayılan suçlardan biri işlenirse, tüzel kişi, masraflar ve para cezasından müteselsilen sorumlu olur. Fiile iştirak edenler hakkında olayın mahiyetine göre 765 sayılı Türk Ceza </w:t>
      </w:r>
      <w:hyperlink r:id="rId32" w:anchor="64"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'nun 64, 65, 66 ve 67 nci maddeleri hükümleri uygulanır. Bu maddede sayılan suçlardan dolayı kovuşturma şikayete bağlıdır.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 xml:space="preserve">Bu madde hükümlerinin uygulanmasında 1412 sayılı Ceza Muhakemeleri Usulü </w:t>
      </w:r>
      <w:hyperlink r:id="rId33" w:anchor="344"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344 üncü maddesinin birinci fıkrasının (8) numaralı bendi uygulanmaz. Marka korumasından doğan hakları tecavüze uğrayandan başka, 61 inci maddede sayılanlar dışında kalan suçlarda Enstitü; marka hakkı sahibi olarak belirtilmesi gereken kimlik bildiriminin gerçeğe aykırı olarak yapılması ile korunan bir marka hakkının sahibi olmadığı veya koruma süresinin bittiği veya herhangi bir sebeple marka hakkının hükümsüzlüğü veya marka korumasından doğan hakkının sona ermesi durumlarında; kendisinin veya başkasının imal ettiği veya satışa çıkardığı eşyaya veya ambalajlarına veya ticari evrakına veya ilanlarına, hukuken korunan bir marka hakkı ile ilgili olduğu kanısını uyandıracak şekilde işaretler koyma veya bu amaçla ilan ve reklamlarda bu tarzda yazı, işaret veya ifadelerin kullanılması durumlarında, 8.3.1950 tarihli ve 5590 sayılı </w:t>
      </w:r>
      <w:hyperlink r:id="rId34" w:history="1">
        <w:r w:rsidRPr="00285F1A">
          <w:rPr>
            <w:rFonts w:ascii="Times New Roman" w:eastAsia="Times New Roman" w:hAnsi="Times New Roman" w:cs="Times New Roman"/>
            <w:vanish/>
            <w:color w:val="0000FF"/>
            <w:sz w:val="24"/>
            <w:szCs w:val="24"/>
            <w:u w:val="single"/>
          </w:rPr>
          <w:t>Kanun</w:t>
        </w:r>
      </w:hyperlink>
      <w:r w:rsidRPr="00285F1A">
        <w:rPr>
          <w:rFonts w:ascii="Times New Roman" w:eastAsia="Times New Roman" w:hAnsi="Times New Roman" w:cs="Times New Roman"/>
          <w:vanish/>
          <w:sz w:val="24"/>
          <w:szCs w:val="24"/>
        </w:rPr>
        <w:t xml:space="preserve"> veya 17.7.1964 tarihli ve 507 sayılı </w:t>
      </w:r>
      <w:hyperlink r:id="rId35" w:history="1">
        <w:r w:rsidRPr="00285F1A">
          <w:rPr>
            <w:rFonts w:ascii="Times New Roman" w:eastAsia="Times New Roman" w:hAnsi="Times New Roman" w:cs="Times New Roman"/>
            <w:vanish/>
            <w:color w:val="0000FF"/>
            <w:sz w:val="24"/>
            <w:szCs w:val="24"/>
            <w:u w:val="single"/>
          </w:rPr>
          <w:t>Kanuna</w:t>
        </w:r>
      </w:hyperlink>
      <w:r w:rsidRPr="00285F1A">
        <w:rPr>
          <w:rFonts w:ascii="Times New Roman" w:eastAsia="Times New Roman" w:hAnsi="Times New Roman" w:cs="Times New Roman"/>
          <w:vanish/>
          <w:sz w:val="24"/>
          <w:szCs w:val="24"/>
        </w:rPr>
        <w:t xml:space="preserve"> tabi kuruluşlar ve tüketici dernekleri de şikayet hakkına sahiptir. Şikayetin fiil ve failden haberdar olma tarihinden itibaren iki yıl içinde yapılması gerekir.</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Bu kapsamdaki suçlarla ilgili şikayet, acele işlerden sayılır. Marka hakkı başvurusu veya marka korumasından doğan haklara tecavüz dolayısıyla üretilmesi cezayı gerektiren eşya ile bu eşyaları üretmeye yarayan araç, gereç, cihaz, makine gibi vasıtaların zapt edilmesi veya el konulması veya yok edilmesinde, 765 sayılı Türk Ceza </w:t>
      </w:r>
      <w:hyperlink r:id="rId36" w:anchor="36"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36 ncı maddesi hükmü ile 1412 sayılı Ceza Muhakemeleri Usulü </w:t>
      </w:r>
      <w:hyperlink r:id="rId37" w:history="1">
        <w:r w:rsidRPr="00285F1A">
          <w:rPr>
            <w:rFonts w:ascii="Times New Roman" w:eastAsia="Times New Roman" w:hAnsi="Times New Roman" w:cs="Times New Roman"/>
            <w:vanish/>
            <w:color w:val="0000FF"/>
            <w:sz w:val="24"/>
            <w:szCs w:val="24"/>
            <w:u w:val="single"/>
          </w:rPr>
          <w:t>Kanunu</w:t>
        </w:r>
      </w:hyperlink>
      <w:r w:rsidRPr="00285F1A">
        <w:rPr>
          <w:rFonts w:ascii="Times New Roman" w:eastAsia="Times New Roman" w:hAnsi="Times New Roman" w:cs="Times New Roman"/>
          <w:vanish/>
          <w:sz w:val="24"/>
          <w:szCs w:val="24"/>
        </w:rPr>
        <w:t xml:space="preserve">'nun ilgili hükümleri uygulanır.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Ceza hükümleri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60" w:name="61A"/>
      <w:bookmarkEnd w:id="60"/>
      <w:r w:rsidRPr="00285F1A">
        <w:rPr>
          <w:rFonts w:ascii="Times New Roman" w:eastAsia="Times New Roman" w:hAnsi="Times New Roman" w:cs="Times New Roman"/>
          <w:sz w:val="24"/>
          <w:szCs w:val="24"/>
        </w:rPr>
        <w:t xml:space="preserve">MADDE 61/A - </w:t>
      </w:r>
      <w:r w:rsidRPr="00285F1A">
        <w:rPr>
          <w:rFonts w:ascii="Times New Roman" w:eastAsia="Times New Roman" w:hAnsi="Times New Roman" w:cs="Times New Roman"/>
          <w:b/>
          <w:bCs/>
          <w:sz w:val="24"/>
          <w:szCs w:val="24"/>
        </w:rPr>
        <w:t xml:space="preserve">(Değişik: 5833 - 21.1.2009 / </w:t>
      </w:r>
      <w:hyperlink r:id="rId38" w:anchor="3" w:history="1">
        <w:r w:rsidRPr="00285F1A">
          <w:rPr>
            <w:rFonts w:ascii="Times New Roman" w:eastAsia="Times New Roman" w:hAnsi="Times New Roman" w:cs="Times New Roman"/>
            <w:b/>
            <w:bCs/>
            <w:color w:val="0000FF"/>
            <w:sz w:val="24"/>
            <w:szCs w:val="24"/>
            <w:u w:val="single"/>
          </w:rPr>
          <w:t>m.3</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Başkasına ait marka hakkına iktibas veya iltibas suretiyle tecavüz ederek mal veya hizmet üreten, satışa arz eden veya satan kişi bir yıldan üç yıla kadar hapis ve yirmibin güne kadar adli para cezası ile cezalandırılır.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koruması olan eşya veya ambalajı üzerine konulmuş marka koruması olduğunu belirten işareti yetkisi olmadan kaldıran kişi hakkında bir yıldan üç yıla kadar hapis ve beşbin güne kadar adli para cezasına hükmolunur.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Yetkisi olmadığı halde başkasına ait marka hakkı üzerinde satmak, devretmek, kiralamak veya rehnetmek suretiyle tasarrufta bulunan kişi iki yıldan dört yıla kadar hapis ve beşbin güne kadar adli para cezası ile cezalandırılır.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Yukarıdaki fıkralarda tanımlanan suçların bir tüzel kişinin faaliyeti çerçevesinde işlenmesi halinde ayrıca bunlara özgü güvenlik tedbirlerine hükmolunur.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Yukarıdaki fıkralarda tanımlanan suçlardan dolayı cezaya hükmedebilmek için markanın Türkiye’de tescilli olması şarttır.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Yukarıdaki fıkralarda tanımlanan suçların soruşturulması ve kovuşturulması şikayete bağlıdır. </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Üzerinde başkasının hak sahibi olduğu marka taklit edilerek üretilmiş malı satışa arz eden veya satan kişinin bu malı nereden temin ettiğini bildirmesi ve bu suretle üretenlerin ortaya çıkarılmasını ve üretilmiş mallara elkonulmasını sağlaması halinde hakkında cezaya </w:t>
      </w:r>
      <w:r w:rsidRPr="00285F1A">
        <w:rPr>
          <w:rFonts w:ascii="Times New Roman" w:eastAsia="Times New Roman" w:hAnsi="Times New Roman" w:cs="Times New Roman"/>
          <w:sz w:val="24"/>
          <w:szCs w:val="24"/>
        </w:rPr>
        <w:lastRenderedPageBreak/>
        <w:t>hükmolunmaz.</w:t>
      </w:r>
      <w:r w:rsidRPr="00285F1A">
        <w:rPr>
          <w:rFonts w:ascii="Times New Roman" w:eastAsia="Times New Roman" w:hAnsi="Times New Roman" w:cs="Times New Roman"/>
          <w:sz w:val="24"/>
          <w:szCs w:val="24"/>
        </w:rPr>
        <w:pict>
          <v:shape id="_x0000_i1045" type="#_x0000_t75" alt="" style="width:24pt;height:24pt"/>
        </w:pict>
      </w:r>
      <w:r w:rsidRPr="00285F1A">
        <w:rPr>
          <w:rFonts w:ascii="Times New Roman" w:eastAsia="Times New Roman" w:hAnsi="Times New Roman" w:cs="Times New Roman"/>
          <w:sz w:val="24"/>
          <w:szCs w:val="24"/>
        </w:rPr>
        <w:t xml:space="preserve"> </w:t>
      </w:r>
      <w:r w:rsidRPr="00285F1A">
        <w:rPr>
          <w:rFonts w:ascii="Times New Roman" w:eastAsia="Times New Roman" w:hAnsi="Times New Roman" w:cs="Times New Roman"/>
          <w:sz w:val="24"/>
          <w:szCs w:val="24"/>
        </w:rPr>
        <w:pict>
          <v:shape id="_x0000_i1046" type="#_x0000_t75" alt="" style="width:24pt;height:24pt"/>
        </w:pict>
      </w:r>
      <w:r w:rsidRPr="00285F1A">
        <w:rPr>
          <w:rFonts w:ascii="Times New Roman" w:eastAsia="Times New Roman" w:hAnsi="Times New Roman" w:cs="Times New Roman"/>
          <w:sz w:val="24"/>
          <w:szCs w:val="24"/>
        </w:rPr>
        <w:br/>
      </w:r>
      <w:r w:rsidRPr="00285F1A">
        <w:rPr>
          <w:rFonts w:ascii="Times New Roman" w:eastAsia="Times New Roman" w:hAnsi="Times New Roman" w:cs="Times New Roman"/>
          <w:sz w:val="24"/>
          <w:szCs w:val="24"/>
        </w:rPr>
        <w:br/>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SAHİBİNİN TALEPLERİ</w:t>
      </w:r>
    </w:p>
    <w:bookmarkStart w:id="61" w:name="62"/>
    <w:bookmarkEnd w:id="6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"62"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hakkı tecavüze uğrayan marka sahibi, mahkemeden, aşağıdaki taleplerde bulunabilir: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Marka hakkına tecavüz fiillerinin durdurulması,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Tecavüzün giderilmesi ve maddi ve manevi zararın tazmini,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 (Değişik: 4128 - 3.11.1995 / m.5) Marka hakkına tecavüz dolayısı ile üretilmesi veya kullanılması cezayı gerektiren eşya ile bu eşyaları üretmeye yarayan araç, cihaz, makine gibi vasıtalara el koyulması talebi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 (c) bendi uyarınca el konulan ürünler üzerinde kendisine mülkiyet hakkının tanınması, (Bu durumda, söz konusu ürünlerin değeri, tazminat miktarından düşülür. Bu değer, kabul edilen tazminatı aştığı zaman, marka sahibinin fazlayı karşı tarafa ödemesi gerekir.)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 (Değişik: 4128 - 3.11.1995 / m.5) Marka hakkına tecavüzün devamını önlemek üzere tedbirlerin alınması, özellikle bu maddenin (c) bendine göre el koyulan ürünlerin ve araçların üzerlerindeki markaların silinmesi veya marka hakkına tecavüzün önlenmesi için kaçınılmaz ise imhası talebi ,</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f) Marka hakkına tecavüz eden kişi aleyhine verilen mahkeme kararının, masrafları tecavüz eden tarafından karşılanarak, ilgililere tebliğ edilmesi ve kamuya yayın yoluyla duyurulması.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HUKUK DAVALARINDA YETKİLİ MAHKEME</w:t>
      </w:r>
    </w:p>
    <w:bookmarkStart w:id="62" w:name="63"/>
    <w:bookmarkEnd w:id="6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"63"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sahibi tarafından, üçüncü kişiler aleyhine açılacak hukuk davalarında yetkili mahkeme, davacının ikametgahının olduğu veya suçun işlendiği veya tecavüz fiilinin etkilerinin görüldüğü yerdeki mahkemedir.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Davacının Türkiye'de ikamet etmemesi halinde, yetkili mahkeme, sicilde kayıtlı vekilin iş yerinin bulunduğu yerdeki ve eğer vekillik kaydı silinmiş ise, Enstitünün merkezinin bulunduğu yerdeki mahkemedir.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Üçüncü kişiler tarafından marka başvurusu veya marka sahibi aleyhine açılacak davalarda yetkili mahkeme, davalının ikametgahının bulunduğu yerdeki mahkemedir. Marka başvurusu veya marka sahibinin Türkiye'de ikamet etmemesi halinde, ikinci fıkra hükmü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Birden fazla mahkemenin yetkili olduğu durumda, yetkili mahkeme, ilk davanın açıldığı mahkemedir.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TAZMİNAT</w:t>
      </w:r>
    </w:p>
    <w:bookmarkStart w:id="63" w:name="64"/>
    <w:bookmarkEnd w:id="6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"64"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64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sahibinin izni olmaksızın, marka taklit edilerek üretilen ürünü üreten, satan, dağıtan veya başka bir şekilde ticaret alanına çıkaran veya bu amaçlar için ithal eden veya ticari amaçla elde bulunduran kişi, hukuka aykırılığı gidermek ve sebep olduğu zararı tazmin etmekle yükümlüdür.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Taklit markayı herhangi bir şekilde kullanmakta olan kişi, marka sahibinin markanın varlığından ve tecavüzden kendisini haberder etmesi ve tecavüzü durdurmasını talep etmesi halinde veya kullanmanın kusurlu bir davranış teşkil etmesi halinde, sebep olduğu zararı tazmin etmekle yükümlüdür.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TECAVÜZÜ KANITLAYAN BELGELER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64" w:name="65"/>
      <w:bookmarkEnd w:id="64"/>
      <w:r w:rsidRPr="00285F1A">
        <w:rPr>
          <w:rFonts w:ascii="Times New Roman" w:eastAsia="Times New Roman" w:hAnsi="Times New Roman" w:cs="Times New Roman"/>
          <w:sz w:val="24"/>
          <w:szCs w:val="24"/>
        </w:rPr>
        <w:t>MADDE 65 - Marka sahibi, markanın kendi izni olmaksızın taklit edilerek kullanılması sonucunda uğramış olduğu zarar miktarının belirlenmesi için tazminat yükümlüsünden markanın kullanılması ile ilgili belgeleri vermesini talep edebilir.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YOKSUN KALINAN KAZANÇ</w:t>
      </w:r>
    </w:p>
    <w:bookmarkStart w:id="65" w:name="66"/>
    <w:bookmarkEnd w:id="65"/>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"66"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66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sahibinin uğradığı zarar, sadece fiili kaybın değerini değil, ayrıca marka hakkına tecavüz dolayısıyla yoksun kalınan kazancı da kapsar.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Yoksun kalınan kazanç, zarar gören marka sahibinin seçimine bağlı olarak, aşağıdaki değerlendirme usullerinden birine göre hesap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Marka hakkına tecavüz edenin rekabeti olmasaydı, marka sahibinin markanın kullanması ile elde edebileceği muhtemel gelire göre,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Marka hakkına tecavüz edenin, markayı kullanmak yoluyla elde ettiği kazanca göre,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 Marka hakkına tecavüz edenin, markayı bir lisans anlaşması ile hukuka uygun şekilde kullanmış olması halinde ödemesi gereken lisans bedeline göre.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Yoksun kalınan kazancın hesaplanmasında, özellikle markanın ekonomik önemi, marka hakkına tecavüz edildiği anda geçerlilik süresi ve tecavüz sırasında markaya ilişkin lisansların sayısı ve çeşidi gibi etkenler gözönünde tutulur.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YOKSUN KALINAN KAZANCIN ARTIRIMI</w:t>
      </w:r>
    </w:p>
    <w:bookmarkStart w:id="66" w:name="67"/>
    <w:bookmarkEnd w:id="66"/>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"67"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67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üzerinde tasarruf yetkisi olan kişi, yoksun kalınan kazancın hesaplanmasında, 66 ncı maddenin ikinci fıkrasının (a) veya (b) veya (c) bendlerinde belirtilen değerlendirme usullerinden birini seçmişse; mahkeme, ürünün satışında markanın ekonomik bakımdan önemli bir katkısının bulunduğu kanaatına vardığı takdirde, kazancın hesaplanmasında makul bir payın daha eklenmesine karar verir.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Markanın ilgili ürüne ekonomik bakımdan önemli bir katkısının olduğunun kabul edilebilmesi için, ilgili ürüne olan talebin oluşmasında markanın belirleyici etken olduğunun anlaşılmış olması gerekir.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MARKANIN İTİBARI</w:t>
      </w:r>
    </w:p>
    <w:bookmarkStart w:id="67" w:name="68"/>
    <w:bookmarkEnd w:id="67"/>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"68"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68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Marka hakkına tecavüz eden tarafından markanın kötü veya uygun olmayan bir şekilde kullanılması sonucunda, markanın itibarı zarara uğrarsa, marka sahibi, bu nedenle, ayrıca tazminat isteyebilir.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DAVA AÇILAMAYACAK KİŞİLER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68" w:name="69"/>
      <w:bookmarkEnd w:id="68"/>
      <w:r w:rsidRPr="00285F1A">
        <w:rPr>
          <w:rFonts w:ascii="Times New Roman" w:eastAsia="Times New Roman" w:hAnsi="Times New Roman" w:cs="Times New Roman"/>
          <w:sz w:val="24"/>
          <w:szCs w:val="24"/>
        </w:rPr>
        <w:t>MADDE 69 - Marka sahibi, sebep olduğu zarardan dolayı marka sahibine tazminat ödemiş olan kişi tarafından piyasaya sürülmüş ürünleri kullanan kişilere karşı, Kanun Hükmünde Kararname'nin bu bölümünde yer alan davaları açamaz.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ZAMANAŞIMI</w:t>
      </w:r>
    </w:p>
    <w:bookmarkStart w:id="69" w:name="70"/>
    <w:bookmarkEnd w:id="69"/>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"70"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70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xml:space="preserve">- Marka hakkına tecavüzden doğan özel hukuka ilişkin taleplerde, zamanaşımı süresi için, Borçlar </w:t>
      </w:r>
      <w:hyperlink r:id="rId39" w:history="1">
        <w:r w:rsidRPr="00285F1A">
          <w:rPr>
            <w:rFonts w:ascii="Times New Roman" w:eastAsia="Times New Roman" w:hAnsi="Times New Roman" w:cs="Times New Roman"/>
            <w:color w:val="0000FF"/>
            <w:sz w:val="24"/>
            <w:szCs w:val="24"/>
            <w:u w:val="single"/>
          </w:rPr>
          <w:t>Kanunu</w:t>
        </w:r>
      </w:hyperlink>
      <w:r w:rsidRPr="00285F1A">
        <w:rPr>
          <w:rFonts w:ascii="Times New Roman" w:eastAsia="Times New Roman" w:hAnsi="Times New Roman" w:cs="Times New Roman"/>
          <w:sz w:val="24"/>
          <w:szCs w:val="24"/>
        </w:rPr>
        <w:t>'nun zamanaşımına ilişkin hükümleri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GÖREVLİ VE YETKİLİ MAHKEME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hyperlink r:id="rId40" w:anchor="71" w:tooltip="İlgili İçtihatlar" w:history="1">
        <w:r w:rsidRPr="00285F1A">
          <w:rPr>
            <w:rFonts w:ascii="Times New Roman" w:eastAsia="Times New Roman" w:hAnsi="Times New Roman" w:cs="Times New Roman"/>
            <w:vanish/>
            <w:color w:val="0000FF"/>
            <w:sz w:val="24"/>
            <w:szCs w:val="24"/>
            <w:u w:val="single"/>
          </w:rPr>
          <w:t xml:space="preserve">MADDE 71 </w:t>
        </w:r>
      </w:hyperlink>
      <w:r w:rsidRPr="00285F1A">
        <w:rPr>
          <w:rFonts w:ascii="Times New Roman" w:eastAsia="Times New Roman" w:hAnsi="Times New Roman" w:cs="Times New Roman"/>
          <w:vanish/>
          <w:sz w:val="24"/>
          <w:szCs w:val="24"/>
        </w:rPr>
        <w:t>- Bu Kanun Hükmünde Kararname'de öngörülen bütün davalarda, görevli mahkeme, Adalet Bakanlığınca kurulacak ihtisas mahkemeleridir.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vanish/>
          <w:sz w:val="24"/>
          <w:szCs w:val="24"/>
        </w:rPr>
      </w:pPr>
      <w:r w:rsidRPr="00285F1A">
        <w:rPr>
          <w:rFonts w:ascii="Times New Roman" w:eastAsia="Times New Roman" w:hAnsi="Times New Roman" w:cs="Times New Roman"/>
          <w:vanish/>
          <w:sz w:val="24"/>
          <w:szCs w:val="24"/>
        </w:rPr>
        <w:t>Asliye ticaret ve asliye ceza mahkemelerinden hangilerinin ihtisas mahkemesi olarak görevlendirileceğini ve bu mahkemelerin yargı çevresini Adalet Bakanlığının teklifi üzerine Hakimler ve Savcılar Yüksek Kurulu belirler.</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vanish/>
          <w:sz w:val="24"/>
          <w:szCs w:val="24"/>
        </w:rPr>
        <w:t xml:space="preserve">Enstitünün bu Kanun Hükmünde Kararname hükümlerine göre aldığı bütün kararlara karşı açılacak davalarda ve Enstitünün kararlarından zarar gören üçüncü kişilerin Enstitü aleyhine açacakları davalarda görevli mahkeme, birinci fıkrada belirtilen ihtisas mahkemeleridir. </w:t>
      </w:r>
      <w:bookmarkStart w:id="70" w:name="71"/>
      <w:bookmarkEnd w:id="70"/>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hyperlink r:id="rId41" w:anchor="71" w:tooltip="İlgili İçtihatlar" w:history="1">
        <w:r w:rsidRPr="00285F1A">
          <w:rPr>
            <w:rFonts w:ascii="Times New Roman" w:eastAsia="Times New Roman" w:hAnsi="Times New Roman" w:cs="Times New Roman"/>
            <w:color w:val="0000FF"/>
            <w:sz w:val="24"/>
            <w:szCs w:val="24"/>
            <w:u w:val="single"/>
          </w:rPr>
          <w:t xml:space="preserve">MADDE 71 </w:t>
        </w:r>
      </w:hyperlink>
      <w:r w:rsidRPr="00285F1A">
        <w:rPr>
          <w:rFonts w:ascii="Times New Roman" w:eastAsia="Times New Roman" w:hAnsi="Times New Roman" w:cs="Times New Roman"/>
          <w:sz w:val="24"/>
          <w:szCs w:val="24"/>
        </w:rPr>
        <w:t xml:space="preserve">- </w:t>
      </w:r>
      <w:r w:rsidRPr="00285F1A">
        <w:rPr>
          <w:rFonts w:ascii="Times New Roman" w:eastAsia="Times New Roman" w:hAnsi="Times New Roman" w:cs="Times New Roman"/>
          <w:b/>
          <w:bCs/>
          <w:sz w:val="24"/>
          <w:szCs w:val="24"/>
        </w:rPr>
        <w:t xml:space="preserve">(Değişik: 5194 - 22.6.2004 / </w:t>
      </w:r>
      <w:hyperlink r:id="rId42" w:anchor="17" w:history="1">
        <w:r w:rsidRPr="00285F1A">
          <w:rPr>
            <w:rFonts w:ascii="Times New Roman" w:eastAsia="Times New Roman" w:hAnsi="Times New Roman" w:cs="Times New Roman"/>
            <w:b/>
            <w:bCs/>
            <w:color w:val="0000FF"/>
            <w:sz w:val="24"/>
            <w:szCs w:val="24"/>
            <w:u w:val="single"/>
          </w:rPr>
          <w:t>m.17</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Bu Kanun Hükmünde Kararname'de öngörülen davalarda, görevli mahkeme ihtisas mahkemeleridir. Bu mahkemeler tek hakimli olarak görev yaparlar. Asliye hukuk ve asliye ceza mahkemelerinden hangilerinin ihtisas mahkemesi olarak görevlendirileceği ve bu mahkemelerin yargı çevresini, Adalet Bakanlığının teklifi üzerine Hakimler ve Savcılar Yüksek Kurulu belirler.</w:t>
      </w:r>
    </w:p>
    <w:p w:rsidR="00285F1A" w:rsidRPr="00285F1A" w:rsidRDefault="00285F1A" w:rsidP="00285F1A">
      <w:pPr>
        <w:spacing w:after="0"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Enstitünün bu Kanun Hükmünde Kararname hükümlerine göre aldığı bütün kararlara karşı açılacak davalarda ve Enstitünün kararlarından zarar gören üçüncü kişilerin Enstitü aleyhine açacakları davalarda görevli ve yetkili mahkeme, bu maddenin birinci fıkrasında belirtilen mahkemelerden Ankara ihtisas mahkemeleridir. </w:t>
      </w:r>
      <w:r w:rsidRPr="00285F1A">
        <w:rPr>
          <w:rFonts w:ascii="Times New Roman" w:eastAsia="Times New Roman" w:hAnsi="Times New Roman" w:cs="Times New Roman"/>
          <w:sz w:val="24"/>
          <w:szCs w:val="24"/>
        </w:rPr>
        <w:pict>
          <v:shape id="_x0000_i1047" type="#_x0000_t75" alt="" style="width:24pt;height:24pt"/>
        </w:pict>
      </w:r>
      <w:r w:rsidRPr="00285F1A">
        <w:rPr>
          <w:rFonts w:ascii="Times New Roman" w:eastAsia="Times New Roman" w:hAnsi="Times New Roman" w:cs="Times New Roman"/>
          <w:sz w:val="24"/>
          <w:szCs w:val="24"/>
        </w:rPr>
        <w:pict>
          <v:shape id="_x0000_i1048" type="#_x0000_t75" alt="" style="width:24pt;height:24pt"/>
        </w:pict>
      </w:r>
      <w:r w:rsidRPr="00285F1A">
        <w:rPr>
          <w:rFonts w:ascii="Times New Roman" w:eastAsia="Times New Roman" w:hAnsi="Times New Roman" w:cs="Times New Roman"/>
          <w:sz w:val="24"/>
          <w:szCs w:val="24"/>
        </w:rPr>
        <w:br/>
      </w:r>
      <w:r w:rsidRPr="00285F1A">
        <w:rPr>
          <w:rFonts w:ascii="Times New Roman" w:eastAsia="Times New Roman" w:hAnsi="Times New Roman" w:cs="Times New Roman"/>
          <w:sz w:val="24"/>
          <w:szCs w:val="24"/>
        </w:rPr>
        <w:br/>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HÜKMÜN İLANI</w:t>
      </w:r>
    </w:p>
    <w:bookmarkStart w:id="71" w:name="72"/>
    <w:bookmarkEnd w:id="7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"72"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Dava sonucunda haklı çıkan taraf, haklı bir sebebin veya menfaatının bulunması halinde, masrafları karşı tarafa ait olmak üzere kesinleşmiş kararın günlük gazete veya benzeri vasıtalarla tamamen veya özet olarak ilan edilmesini talep etmek hakkına sahiptir.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İlanın şekli ve kapsamı kararda tesbit edilir. İlan hakkı, kararın kesinleşmesinden sonra üç ay içinde talep edilmezse düşer.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LİSANS ALANIN DAVA AÇMASI VE ŞARTLARI</w:t>
      </w:r>
    </w:p>
    <w:bookmarkStart w:id="72" w:name="73"/>
    <w:bookmarkEnd w:id="7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"73"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Aksi sözleşmede kararlaştırılmamışsa, inhisari lisansa sahip olan kişi, üçüncü bir kişi tarafından marka sahibinin marka hakkına tecavüz edilmesi durumunda, marka sahibinin bu Kanun Hükmünde Kararname uyarınca açabileceği davaları, kendi adına açabilir. İnhisari olmayan lisans sahibi olanların, dava açma hakları yoktur.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Birinci fıkra uyarınca, marka hakkına tecavüz dolayısıyla dava açma hakkı olmayan bir lisans alan, noter vasıtasıyla yapacağı bir bildirimle, gereken davayı açmasını marka sahibinden isteyebilir.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sahibinin, yukarıdaki fıkrada belintilen talebi kabul etmemesi veya bildirimin alındığı tarihten itibaren üç ay içinde gerekli davanın açılmaması halinde, lisans alan yaptığı bildirimi de ekleyerek, kendi adına dava açabilir.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Lisans alan, ciddi bir zarar tehlikesi karşısında ve söz konusu sürenin geçmesinden önce, ihtiyati tedbire karar verilmesini mahkemeden talep edebilir.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Üçüncü fıkra uyarınca dava açan lisans alanın, dava açtığını marka sahibine bildirmesi gerekir.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HAKKINA TECAVÜZÜN MEVCUT OLMADIĞI HAKKINDA DAVA VE ŞARTLARI</w:t>
      </w:r>
    </w:p>
    <w:bookmarkStart w:id="73" w:name="74"/>
    <w:bookmarkEnd w:id="7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"74"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74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Menfaatı olan herkes, marka sahibine karşı dava açarak, fiillerinin marka hakkına tecavüz teşkil etmediğine karar verilmesini talep edebilir.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Birinci fıkrada belirtilen davanın açılmasından önce, kendisinin Türkiye'de giriştiği veya girişeceği sınai faaliyeti sonucu üretilen ürünlerde kullanacağı markanın, başkasına ait bir marka hakkına tecavüz teşkil edip etmediği hakkında, marka sahibinden görüşlerini bildirmesini noter aracılığı ile talep eder.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Bu talebin marka sahibine tebliğinden itibaren bir ay içinde marka sahibinin cevap vermemesi veya verilen cevabın menfaat sahibi kişi tarafından kabul edilmemesi halinde, menfaat sahibi birinci fıkraya göre dava açar.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Birinci fıkrada belirtilen dava, marka hakkına tecavüzden dolayı kendisine karşı dava açılmış bir kişi tarafından açılamaz.</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Dava, marka üzerinde hak sahibi bulunan ve Marka Siciline kayıt edilmiş olan, bütün hak sahiplerine tebliğ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Bu maddede belirlenen dava, markanın hükümsüzlüğü davasıyla birlikte de açılabilir.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 xml:space="preserve">DELİLLERİN TESBİTİ </w:t>
      </w:r>
      <w:r w:rsidRPr="00285F1A">
        <w:rPr>
          <w:rFonts w:ascii="Times New Roman" w:eastAsia="Times New Roman" w:hAnsi="Times New Roman" w:cs="Times New Roman"/>
          <w:b/>
          <w:bCs/>
          <w:sz w:val="24"/>
          <w:szCs w:val="24"/>
        </w:rPr>
        <w:t>(*)</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74" w:name="75"/>
      <w:bookmarkEnd w:id="74"/>
      <w:r w:rsidRPr="00285F1A">
        <w:rPr>
          <w:rFonts w:ascii="Times New Roman" w:eastAsia="Times New Roman" w:hAnsi="Times New Roman" w:cs="Times New Roman"/>
          <w:sz w:val="24"/>
          <w:szCs w:val="24"/>
        </w:rPr>
        <w:t>MADDE 75 - Marka hakkına tecavüzü ileri sürmeye yetkili olan kişi, bu haklara tecavüz sayılabilecek olayların tesbitini mahkemeden isteyebilir.</w:t>
      </w:r>
      <w:r w:rsidRPr="00285F1A">
        <w:rPr>
          <w:rFonts w:ascii="Times New Roman" w:eastAsia="Times New Roman" w:hAnsi="Times New Roman" w:cs="Times New Roman"/>
          <w:sz w:val="24"/>
          <w:szCs w:val="24"/>
        </w:rPr>
        <w:br/>
      </w:r>
      <w:r w:rsidRPr="00285F1A">
        <w:rPr>
          <w:rFonts w:ascii="Times New Roman" w:eastAsia="Times New Roman" w:hAnsi="Times New Roman" w:cs="Times New Roman"/>
          <w:b/>
          <w:bCs/>
          <w:sz w:val="24"/>
          <w:szCs w:val="24"/>
        </w:rPr>
        <w:t>_____</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b/>
          <w:bCs/>
          <w:sz w:val="24"/>
          <w:szCs w:val="24"/>
        </w:rPr>
        <w:t xml:space="preserve">(*) Madde 75 in "Delillerin Tesbiti Davası" şeklindeki kenar başlığı, 26.6.2004 tarih ve 25504 sayılı R.G.'de yayımlanan, 22.6.2004 tarih ve 5194 sayılı </w:t>
      </w:r>
      <w:hyperlink r:id="rId43" w:anchor="18" w:history="1">
        <w:r w:rsidRPr="00285F1A">
          <w:rPr>
            <w:rFonts w:ascii="Times New Roman" w:eastAsia="Times New Roman" w:hAnsi="Times New Roman" w:cs="Times New Roman"/>
            <w:b/>
            <w:bCs/>
            <w:color w:val="0000FF"/>
            <w:sz w:val="24"/>
            <w:szCs w:val="24"/>
            <w:u w:val="single"/>
          </w:rPr>
          <w:t>Kanun</w:t>
        </w:r>
      </w:hyperlink>
      <w:r w:rsidRPr="00285F1A">
        <w:rPr>
          <w:rFonts w:ascii="Times New Roman" w:eastAsia="Times New Roman" w:hAnsi="Times New Roman" w:cs="Times New Roman"/>
          <w:b/>
          <w:bCs/>
          <w:sz w:val="24"/>
          <w:szCs w:val="24"/>
        </w:rPr>
        <w:t>'un 18. maddesi hükmü gereğince değiştirilmiş ve metne işlenmiştir.</w:t>
      </w:r>
      <w:r w:rsidRPr="00285F1A">
        <w:rPr>
          <w:rFonts w:ascii="Times New Roman" w:eastAsia="Times New Roman" w:hAnsi="Times New Roman" w:cs="Times New Roman"/>
          <w:b/>
          <w:bCs/>
          <w:sz w:val="24"/>
          <w:szCs w:val="24"/>
        </w:rPr>
        <w:br/>
        <w:t>_____</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İHTİYATİ TEDBİR TALEBİ</w:t>
      </w:r>
    </w:p>
    <w:bookmarkStart w:id="75" w:name="76"/>
    <w:bookmarkEnd w:id="75"/>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fldChar w:fldCharType="begin"/>
      </w:r>
      <w:r w:rsidRPr="00285F1A">
        <w:rPr>
          <w:rFonts w:ascii="Times New Roman" w:eastAsia="Times New Roman" w:hAnsi="Times New Roman" w:cs="Times New Roman"/>
          <w:sz w:val="24"/>
          <w:szCs w:val="24"/>
        </w:rPr>
        <w:instrText xml:space="preserve"> HYPERLINK "mk:@MSITStore:ana.chm::/khk-556/mlinklist-m.htm" \l "76"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76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Kararname'de öngörülen türde dava açan veya açacak olan kişiler, dava konusu markanın kendi marka haklarına tecavüz teşkil edecek şekilde Türkiye'de kullanılmakta olduğunu veya kullanılması için ciddi ve etkin çalışmalar yapıldığını ispat etmek şartıyla, davanın etkinliğini temin etmek üzere, ihtiyati tedbire karar verilmesini talep edebilir.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İhtiyati tedbir talebi, dava açılmadan önce veya dava ile birlikte veya daha sonra yapılabilir. İhtiyati tedbir talebi, davadan ayrı olarak incelenir.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İHTİYATİ TEDBİRİN NİTELİĞİ</w:t>
      </w:r>
    </w:p>
    <w:bookmarkStart w:id="76" w:name="77"/>
    <w:bookmarkEnd w:id="76"/>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"77"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77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İhtiyate tedbirler, verilecek hükmün etkinliğini tamamen sağlayacak nitelikte olmalı ve özellikle aşağıda belirtilen tedbirleri kapsamalıdır: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Davacının marka hakkına tecavüz teşkil eden fiillerin durdurulması,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 Marka hakkına tecavüz edilerek üretilen veya ithal edilen şeylere Türkiye sınırları içinde veya gümrük ve serbest liman veya bölge gibi olanlar dahil, bulundukları her yerde el konulması ve bunların saklanması,</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c) Herhangi bir zararın tazmini bakımından teminat verilmesi.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HUKUK USULÜ MUHAKEMELERİ KANUNU HÜKÜMLERİNİN UYGULANMASI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77" w:name="78"/>
      <w:bookmarkEnd w:id="77"/>
      <w:r w:rsidRPr="00285F1A">
        <w:rPr>
          <w:rFonts w:ascii="Times New Roman" w:eastAsia="Times New Roman" w:hAnsi="Times New Roman" w:cs="Times New Roman"/>
          <w:sz w:val="24"/>
          <w:szCs w:val="24"/>
        </w:rPr>
        <w:t xml:space="preserve">MADDE 78 - </w:t>
      </w:r>
      <w:r w:rsidRPr="00285F1A">
        <w:rPr>
          <w:rFonts w:ascii="Times New Roman" w:eastAsia="Times New Roman" w:hAnsi="Times New Roman" w:cs="Times New Roman"/>
          <w:b/>
          <w:bCs/>
          <w:sz w:val="24"/>
          <w:szCs w:val="24"/>
        </w:rPr>
        <w:t xml:space="preserve">(Değişik ibare: 5194 - 22.6.2004 / </w:t>
      </w:r>
      <w:hyperlink r:id="rId44" w:anchor="18" w:history="1">
        <w:r w:rsidRPr="00285F1A">
          <w:rPr>
            <w:rFonts w:ascii="Times New Roman" w:eastAsia="Times New Roman" w:hAnsi="Times New Roman" w:cs="Times New Roman"/>
            <w:b/>
            <w:bCs/>
            <w:color w:val="0000FF"/>
            <w:sz w:val="24"/>
            <w:szCs w:val="24"/>
            <w:u w:val="single"/>
          </w:rPr>
          <w:t>m.18</w:t>
        </w:r>
      </w:hyperlink>
      <w:r w:rsidRPr="00285F1A">
        <w:rPr>
          <w:rFonts w:ascii="Times New Roman" w:eastAsia="Times New Roman" w:hAnsi="Times New Roman" w:cs="Times New Roman"/>
          <w:b/>
          <w:bCs/>
          <w:sz w:val="24"/>
          <w:szCs w:val="24"/>
        </w:rPr>
        <w:t>)</w:t>
      </w:r>
      <w:r w:rsidRPr="00285F1A">
        <w:rPr>
          <w:rFonts w:ascii="Times New Roman" w:eastAsia="Times New Roman" w:hAnsi="Times New Roman" w:cs="Times New Roman"/>
          <w:sz w:val="24"/>
          <w:szCs w:val="24"/>
        </w:rPr>
        <w:t xml:space="preserve"> "Tesbit talepleri" ve ihtiyati tedbirlerle ilgili diğer hususlarda Hukuk Usulü Muhakemeleri </w:t>
      </w:r>
      <w:hyperlink r:id="rId45" w:history="1">
        <w:r w:rsidRPr="00285F1A">
          <w:rPr>
            <w:rFonts w:ascii="Times New Roman" w:eastAsia="Times New Roman" w:hAnsi="Times New Roman" w:cs="Times New Roman"/>
            <w:color w:val="0000FF"/>
            <w:sz w:val="24"/>
            <w:szCs w:val="24"/>
            <w:u w:val="single"/>
          </w:rPr>
          <w:t>Kanunu</w:t>
        </w:r>
      </w:hyperlink>
      <w:r w:rsidRPr="00285F1A">
        <w:rPr>
          <w:rFonts w:ascii="Times New Roman" w:eastAsia="Times New Roman" w:hAnsi="Times New Roman" w:cs="Times New Roman"/>
          <w:sz w:val="24"/>
          <w:szCs w:val="24"/>
        </w:rPr>
        <w:t xml:space="preserve"> hükümleri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GÜMRÜKLERDE EL KOYMA</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78" w:name="79"/>
      <w:bookmarkEnd w:id="78"/>
      <w:r w:rsidRPr="00285F1A">
        <w:rPr>
          <w:rFonts w:ascii="Times New Roman" w:eastAsia="Times New Roman" w:hAnsi="Times New Roman" w:cs="Times New Roman"/>
          <w:sz w:val="24"/>
          <w:szCs w:val="24"/>
        </w:rPr>
        <w:t>MADDE 79 - Hak sahibinin yetkilerine tecavüz oluşturması nedeniyle cezayı gerektiren taklit markalı mallara, ithalat veya ihracaat sırasında hak sahibinin talebi üzerine, gümrük idareleri tarafından ihtiyati tedbir niteliğinden el konulabilir.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El koyma ile ilgili uygulama bu konuda çıkarılacak mevzuatta düzenlenir.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Gümrük İdarelerindeki tedbir, el koyma kararının tebliğinden itibaren on gün içinde esas hakkında ihtisas mahkemesinde dava açılmaz veya mahkemeden tedbir niteliğinde karar alınmazsa idarenin el koyma kararı ortadan kalkar.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DOKUZUNCU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İŞLEM YETKİSİ OLAN KİŞİLER VE MARKA VEKİLLERİ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İŞLEM YETKİSİ OLAN KİŞİLER</w:t>
      </w:r>
    </w:p>
    <w:bookmarkStart w:id="79" w:name="80"/>
    <w:bookmarkEnd w:id="79"/>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"80"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80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Aşağıda belirtilen kişiler marka konuları ile ilgili olarak Enstitü nezdinde işlem yapabilir: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a) Gerçek veya tüzel kişiler. Tüzel kişiler, yetkili organları tarafından tayin edilen kişi veya kişilerce temsil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b) Marka vekilleri.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İkametgahı yurt dışında bulunan kişiler ancak marka vekilleri vasıtasıyla temsil edilir.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Marka vekili tayin edilmesi halinde, tüm işlemler marka vekili vasıtasıyla yapılır. Marka vekiline yapılan tebligat asile yapılmış sayılır.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ONUNCU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ÜCRETLERİN ÖDENMESİ VE HUKUKİ SONUÇLARI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ÜCRETLERİN ÖDEME SÜRELERİ VE SONUÇLARI</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80" w:name="81"/>
      <w:bookmarkEnd w:id="80"/>
      <w:r w:rsidRPr="00285F1A">
        <w:rPr>
          <w:rFonts w:ascii="Times New Roman" w:eastAsia="Times New Roman" w:hAnsi="Times New Roman" w:cs="Times New Roman"/>
          <w:sz w:val="24"/>
          <w:szCs w:val="24"/>
        </w:rPr>
        <w:t>MADDE 81 - Yönetmelik'te öngörülen marka başvurusu ve tescil edilmiş bir marka ile ilgili ücretler, başvuru sahibi veya marka sahibi veya varsa sicilde kayıtlı vekili tarafından ödenir.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Bir markanın tescil edilmesi ile ilgili işlemler için ödenmesi gereken ücretin, bu Kanun Hükmünde Kararname'de belirtilen süreler içinde ödenmemesi halinde, marka başvurusu geri çekilmiş kabul edilir.</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ONBİRİNCİ KISIM</w:t>
      </w:r>
    </w:p>
    <w:p w:rsidR="00285F1A" w:rsidRPr="00285F1A" w:rsidRDefault="00285F1A" w:rsidP="00285F1A">
      <w:pPr>
        <w:spacing w:before="100" w:beforeAutospacing="1" w:after="100" w:afterAutospacing="1" w:line="240" w:lineRule="auto"/>
        <w:outlineLvl w:val="4"/>
        <w:rPr>
          <w:rFonts w:ascii="Times New Roman" w:eastAsia="Times New Roman" w:hAnsi="Times New Roman" w:cs="Times New Roman"/>
          <w:b/>
          <w:bCs/>
          <w:sz w:val="20"/>
          <w:szCs w:val="20"/>
        </w:rPr>
      </w:pPr>
      <w:r w:rsidRPr="00285F1A">
        <w:rPr>
          <w:rFonts w:ascii="Times New Roman" w:eastAsia="Times New Roman" w:hAnsi="Times New Roman" w:cs="Times New Roman"/>
          <w:b/>
          <w:bCs/>
          <w:sz w:val="20"/>
          <w:szCs w:val="20"/>
        </w:rPr>
        <w:t>SON HÜKÜMLER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YÜRÜRLÜKTEN KALDIRILAN HÜKÜMLER</w:t>
      </w:r>
    </w:p>
    <w:bookmarkStart w:id="81" w:name="82"/>
    <w:bookmarkEnd w:id="81"/>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"82"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MADDE 82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- 3.3.1965 tarihli ve (Değişik ibare : 4128 - 3.11.1995 / m.5) "551 sayılı Markalar Kanunu" maddeleri yürürlükten kaldırılmıştır.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GEÇİCİ HÜKÜMLER</w:t>
      </w:r>
    </w:p>
    <w:bookmarkStart w:id="82" w:name="G1"/>
    <w:bookmarkEnd w:id="82"/>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"G1"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GEÇİCİ MADDE 1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Kararname'nin yürürlüğe girdiği tarihten önce yapılmış marka başvuruları hakkında, başvuru tarihindeki Kanun Hükümleri uygulanır.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Bu Kanun Hükmünde Kararname yürürlüğe girdiği tarihten önce yapılmış ve sicile kaydedilmiş devir, intikal ve lisans işlemlerinden dolayı kazanılmış haklar saklı kalmak üzere, bu çeşit işlemlerde meydana gelecek değişiklikler için bu Kanun Hükmünde Kararname hükümleri uygulanır.</w:t>
      </w:r>
    </w:p>
    <w:bookmarkStart w:id="83" w:name="G2"/>
    <w:bookmarkEnd w:id="83"/>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"G2"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GEÇİCİ MADDE 2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Hizmet markalarını fiilen kullananlar, bu Kanun Hükmünde Kararname'nin yürürlüğe girdiği tarihten itibaren en geç oniki ay içinde, söz konusu hizmet markasını kullandıklarını kanıtlayacak resmi belgeleri de eklemek suretiyle hizmet markasının tescilini talep edebilecektir.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Enstitü, oniki aylık süre dolduktan sonra, hizmet markası sahiplerinin taleplerini ilk kullanım tarihlerini de dikkate alarak değerlendirir.</w:t>
      </w:r>
    </w:p>
    <w:bookmarkStart w:id="84" w:name="G3"/>
    <w:bookmarkEnd w:id="84"/>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fldChar w:fldCharType="begin"/>
      </w:r>
      <w:r w:rsidRPr="00285F1A">
        <w:rPr>
          <w:rFonts w:ascii="Times New Roman" w:eastAsia="Times New Roman" w:hAnsi="Times New Roman" w:cs="Times New Roman"/>
          <w:sz w:val="24"/>
          <w:szCs w:val="24"/>
        </w:rPr>
        <w:instrText xml:space="preserve"> HYPERLINK "mk:@MSITStore:ana.chm::/khk-556/mlinklist-m.htm" \l "G3" \o "İlgili İçtihatlar" </w:instrText>
      </w:r>
      <w:r w:rsidRPr="00285F1A">
        <w:rPr>
          <w:rFonts w:ascii="Times New Roman" w:eastAsia="Times New Roman" w:hAnsi="Times New Roman" w:cs="Times New Roman"/>
          <w:sz w:val="24"/>
          <w:szCs w:val="24"/>
        </w:rPr>
        <w:fldChar w:fldCharType="separate"/>
      </w:r>
      <w:r w:rsidRPr="00285F1A">
        <w:rPr>
          <w:rFonts w:ascii="Times New Roman" w:eastAsia="Times New Roman" w:hAnsi="Times New Roman" w:cs="Times New Roman"/>
          <w:color w:val="0000FF"/>
          <w:sz w:val="24"/>
          <w:szCs w:val="24"/>
          <w:u w:val="single"/>
        </w:rPr>
        <w:t xml:space="preserve">GEÇİCİ MADDE 3 </w:t>
      </w:r>
      <w:r w:rsidRPr="00285F1A">
        <w:rPr>
          <w:rFonts w:ascii="Times New Roman" w:eastAsia="Times New Roman" w:hAnsi="Times New Roman" w:cs="Times New Roman"/>
          <w:sz w:val="24"/>
          <w:szCs w:val="24"/>
        </w:rPr>
        <w:fldChar w:fldCharType="end"/>
      </w:r>
      <w:r w:rsidRPr="00285F1A">
        <w:rPr>
          <w:rFonts w:ascii="Times New Roman" w:eastAsia="Times New Roman" w:hAnsi="Times New Roman" w:cs="Times New Roman"/>
          <w:sz w:val="24"/>
          <w:szCs w:val="24"/>
        </w:rPr>
        <w:t>- Bu Kanun Hükmünde Kararname'nin uygulanması bakımından, ihtisas mahkemeleri kuruluncaya kadar, asliye ticaret ve asliye ceza mahkemelerinin hangilerinin ihtisas mahkemesi olarak görevlendirileceği ve bu mahkemelerin yargı çevresi Adalet Bakanlığının teklifi üzerine Hakimler ve Savcılar Yüksek Kurulu tarafından belirlenir.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lastRenderedPageBreak/>
        <w:t>YÜRÜRLÜK</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85" w:name="83"/>
      <w:bookmarkEnd w:id="85"/>
      <w:r w:rsidRPr="00285F1A">
        <w:rPr>
          <w:rFonts w:ascii="Times New Roman" w:eastAsia="Times New Roman" w:hAnsi="Times New Roman" w:cs="Times New Roman"/>
          <w:sz w:val="24"/>
          <w:szCs w:val="24"/>
        </w:rPr>
        <w:t>MADDE 83 - Bu Kanun Hükmünde Kararname yayımı tarihinde yürürlüğe girer.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YÜRÜTME</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bookmarkStart w:id="86" w:name="84"/>
      <w:bookmarkEnd w:id="86"/>
      <w:r w:rsidRPr="00285F1A">
        <w:rPr>
          <w:rFonts w:ascii="Times New Roman" w:eastAsia="Times New Roman" w:hAnsi="Times New Roman" w:cs="Times New Roman"/>
          <w:sz w:val="24"/>
          <w:szCs w:val="24"/>
        </w:rPr>
        <w:t>MADDE 84 - Bu Kanun Hükmünde Kararname hükümlerini Bakanlar Kurulu yürütür.</w:t>
      </w:r>
    </w:p>
    <w:p w:rsidR="00285F1A" w:rsidRPr="00285F1A" w:rsidRDefault="00285F1A" w:rsidP="00285F1A">
      <w:pPr>
        <w:spacing w:before="100" w:beforeAutospacing="1" w:after="100" w:afterAutospacing="1" w:line="240" w:lineRule="auto"/>
        <w:rPr>
          <w:rFonts w:ascii="Times New Roman" w:eastAsia="Times New Roman" w:hAnsi="Times New Roman" w:cs="Times New Roman"/>
          <w:sz w:val="24"/>
          <w:szCs w:val="24"/>
        </w:rPr>
      </w:pPr>
      <w:r w:rsidRPr="00285F1A">
        <w:rPr>
          <w:rFonts w:ascii="Times New Roman" w:eastAsia="Times New Roman" w:hAnsi="Times New Roman" w:cs="Times New Roman"/>
          <w:sz w:val="24"/>
          <w:szCs w:val="24"/>
        </w:rPr>
        <w:t>kanx</w:t>
      </w:r>
    </w:p>
    <w:p w:rsidR="00943B4C" w:rsidRDefault="00943B4C"/>
    <w:sectPr w:rsidR="00943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85F1A"/>
    <w:rsid w:val="00285F1A"/>
    <w:rsid w:val="00943B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285F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285F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85F1A"/>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285F1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85F1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85F1A"/>
    <w:rPr>
      <w:color w:val="0000FF"/>
      <w:u w:val="single"/>
    </w:rPr>
  </w:style>
  <w:style w:type="character" w:styleId="zlenenKpr">
    <w:name w:val="FollowedHyperlink"/>
    <w:basedOn w:val="VarsaylanParagrafYazTipi"/>
    <w:uiPriority w:val="99"/>
    <w:semiHidden/>
    <w:unhideWhenUsed/>
    <w:rsid w:val="00285F1A"/>
    <w:rPr>
      <w:color w:val="800080"/>
      <w:u w:val="single"/>
    </w:rPr>
  </w:style>
  <w:style w:type="character" w:customStyle="1" w:styleId="ver1">
    <w:name w:val="ver1"/>
    <w:basedOn w:val="VarsaylanParagrafYazTipi"/>
    <w:rsid w:val="00285F1A"/>
  </w:style>
  <w:style w:type="character" w:customStyle="1" w:styleId="ver2">
    <w:name w:val="ver2"/>
    <w:basedOn w:val="VarsaylanParagrafYazTipi"/>
    <w:rsid w:val="00285F1A"/>
  </w:style>
  <w:style w:type="character" w:customStyle="1" w:styleId="ver3">
    <w:name w:val="ver3"/>
    <w:basedOn w:val="VarsaylanParagrafYazTipi"/>
    <w:rsid w:val="00285F1A"/>
  </w:style>
</w:styles>
</file>

<file path=word/webSettings.xml><?xml version="1.0" encoding="utf-8"?>
<w:webSettings xmlns:r="http://schemas.openxmlformats.org/officeDocument/2006/relationships" xmlns:w="http://schemas.openxmlformats.org/wordprocessingml/2006/main">
  <w:divs>
    <w:div w:id="13324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ibb\contents.chm::/t080107-26397.htm" TargetMode="External"/><Relationship Id="rId13" Type="http://schemas.openxmlformats.org/officeDocument/2006/relationships/hyperlink" Target="mk:@MSITStore:ana.chm::/khk-556/mlinklist-m.htm" TargetMode="External"/><Relationship Id="rId18" Type="http://schemas.openxmlformats.org/officeDocument/2006/relationships/hyperlink" Target="mk:@MSITStore:C:\Program%20Files\KAZANCI\ibb\contents.chm::/tc5194.htm" TargetMode="External"/><Relationship Id="rId26" Type="http://schemas.openxmlformats.org/officeDocument/2006/relationships/hyperlink" Target="mk:@MSITStore:C:\Program%20Files\KAZANCI\ibb\contents.chm::/tc1412.htm" TargetMode="External"/><Relationship Id="rId39" Type="http://schemas.openxmlformats.org/officeDocument/2006/relationships/hyperlink" Target="mk:@MSITStore:C:\Program%20Files\KAZANCI\ibb\contents.chm::/tc818.htm" TargetMode="External"/><Relationship Id="rId3" Type="http://schemas.openxmlformats.org/officeDocument/2006/relationships/webSettings" Target="webSettings.xml"/><Relationship Id="rId21" Type="http://schemas.openxmlformats.org/officeDocument/2006/relationships/hyperlink" Target="mk:@MSITStore:C:\Program%20Files\KAZANCI\ibb\contents.chm::/amk2005-15.htm" TargetMode="External"/><Relationship Id="rId34" Type="http://schemas.openxmlformats.org/officeDocument/2006/relationships/hyperlink" Target="mk:@MSITStore:C:\Program%20Files\KAZANCI\ibb\contents.chm::/tc5590.htm" TargetMode="External"/><Relationship Id="rId42" Type="http://schemas.openxmlformats.org/officeDocument/2006/relationships/hyperlink" Target="mk:@MSITStore:C:\Program%20Files\KAZANCI\ibb\contents.chm::/tc5194.htm" TargetMode="External"/><Relationship Id="rId47" Type="http://schemas.openxmlformats.org/officeDocument/2006/relationships/theme" Target="theme/theme1.xml"/><Relationship Id="rId7" Type="http://schemas.openxmlformats.org/officeDocument/2006/relationships/hyperlink" Target="mk:@MSITStore:C:\Program%20Files\KAZANCI\ibb\contents.chm::/tc5194.htm" TargetMode="External"/><Relationship Id="rId12" Type="http://schemas.openxmlformats.org/officeDocument/2006/relationships/hyperlink" Target="mk:@MSITStore:C:\Program%20Files\KAZANCI\ibb\contents.chm::/amk2005-15.htm" TargetMode="External"/><Relationship Id="rId17" Type="http://schemas.openxmlformats.org/officeDocument/2006/relationships/hyperlink" Target="mk:@MSITStore:C:\Program%20Files\KAZANCI\ibb\contents.chm::/y25781.htm" TargetMode="External"/><Relationship Id="rId25" Type="http://schemas.openxmlformats.org/officeDocument/2006/relationships/hyperlink" Target="mk:@MSITStore:C:\Program%20Files\KAZANCI\ibb\contents.chm::/tc765.htm" TargetMode="External"/><Relationship Id="rId33" Type="http://schemas.openxmlformats.org/officeDocument/2006/relationships/hyperlink" Target="mk:@MSITStore:C:\Program%20Files\KAZANCI\ibb\contents.chm::/tc1412.htm" TargetMode="External"/><Relationship Id="rId38" Type="http://schemas.openxmlformats.org/officeDocument/2006/relationships/hyperlink" Target="mk:@MSITStore:C:\Program%20Files\KAZANCI\ibb\contents.chm::/tc583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k:@MSITStore:C:\Program%20Files\KAZANCI\ibb\contents.chm::/tc5194.htm" TargetMode="External"/><Relationship Id="rId20" Type="http://schemas.openxmlformats.org/officeDocument/2006/relationships/hyperlink" Target="mk:@MSITStore:C:\Program%20Files\KAZANCI\ibb\contents.chm::/amk2005-15.htm" TargetMode="External"/><Relationship Id="rId29" Type="http://schemas.openxmlformats.org/officeDocument/2006/relationships/hyperlink" Target="mk:@MSITStore:C:\Program%20Files\KAZANCI\ibb\contents.chm::/tc765.htm" TargetMode="External"/><Relationship Id="rId41" Type="http://schemas.openxmlformats.org/officeDocument/2006/relationships/hyperlink" Target="mk:@MSITStore:ana.chm::/khk-556/mlinklist-m.htm" TargetMode="External"/><Relationship Id="rId1" Type="http://schemas.openxmlformats.org/officeDocument/2006/relationships/styles" Target="styles.xml"/><Relationship Id="rId6" Type="http://schemas.openxmlformats.org/officeDocument/2006/relationships/hyperlink" Target="mk:@MSITStore:C:\Program%20Files\KAZANCI\ibb\contents.chm::/tc5194.htm" TargetMode="External"/><Relationship Id="rId11" Type="http://schemas.openxmlformats.org/officeDocument/2006/relationships/hyperlink" Target="mk:@MSITStore:C:\Program%20Files\KAZANCI\ibb\contents.chm::/amk2005-15.htm" TargetMode="External"/><Relationship Id="rId24" Type="http://schemas.openxmlformats.org/officeDocument/2006/relationships/hyperlink" Target="mk:@MSITStore:C:\Program%20Files\KAZANCI\ibb\contents.chm::/tc5833.htm" TargetMode="External"/><Relationship Id="rId32" Type="http://schemas.openxmlformats.org/officeDocument/2006/relationships/hyperlink" Target="mk:@MSITStore:C:\Program%20Files\KAZANCI\ibb\contents.chm::/tc765.htm" TargetMode="External"/><Relationship Id="rId37" Type="http://schemas.openxmlformats.org/officeDocument/2006/relationships/hyperlink" Target="mk:@MSITStore:C:\Program%20Files\KAZANCI\ibb\contents.chm::/tc1412.htm" TargetMode="External"/><Relationship Id="rId40" Type="http://schemas.openxmlformats.org/officeDocument/2006/relationships/hyperlink" Target="mk:@MSITStore:ana.chm::/khk-556/mlinklist-m.htm" TargetMode="External"/><Relationship Id="rId45" Type="http://schemas.openxmlformats.org/officeDocument/2006/relationships/hyperlink" Target="mk:@MSITStore:C:\Program%20Files\KAZANCI\ibb\contents.chm::/tc1086.htm" TargetMode="External"/><Relationship Id="rId5" Type="http://schemas.openxmlformats.org/officeDocument/2006/relationships/hyperlink" Target="mk:@MSITStore:C:\Program%20Files\KAZANCI\ibb\contents.chm::/tc5194.htm" TargetMode="External"/><Relationship Id="rId15" Type="http://schemas.openxmlformats.org/officeDocument/2006/relationships/hyperlink" Target="mk:@MSITStore:C:\Program%20Files\KAZANCI\ibb\contents.chm::/tc743.htm" TargetMode="External"/><Relationship Id="rId23" Type="http://schemas.openxmlformats.org/officeDocument/2006/relationships/hyperlink" Target="mk:@MSITStore:ana.chm::/khk-556/mlinklist-m.htm" TargetMode="External"/><Relationship Id="rId28" Type="http://schemas.openxmlformats.org/officeDocument/2006/relationships/hyperlink" Target="mk:@MSITStore:C:\Program%20Files\KAZANCI\ibb\contents.chm::/tc507.htm" TargetMode="External"/><Relationship Id="rId36" Type="http://schemas.openxmlformats.org/officeDocument/2006/relationships/hyperlink" Target="mk:@MSITStore:C:\Program%20Files\KAZANCI\ibb\contents.chm::/tc765.htm" TargetMode="External"/><Relationship Id="rId10" Type="http://schemas.openxmlformats.org/officeDocument/2006/relationships/hyperlink" Target="mk:@MSITStore:ana.chm::/khk-556/mlinklist-m.htm" TargetMode="External"/><Relationship Id="rId19" Type="http://schemas.openxmlformats.org/officeDocument/2006/relationships/hyperlink" Target="mk:@MSITStore:ana.chm::/khk-556/mlinklist-m.htm" TargetMode="External"/><Relationship Id="rId31" Type="http://schemas.openxmlformats.org/officeDocument/2006/relationships/hyperlink" Target="mk:@MSITStore:C:\Program%20Files\KAZANCI\ibb\contents.chm::/tc5194.htm" TargetMode="External"/><Relationship Id="rId44" Type="http://schemas.openxmlformats.org/officeDocument/2006/relationships/hyperlink" Target="mk:@MSITStore:C:\Program%20Files\KAZANCI\ibb\contents.chm::/tc5194.htm" TargetMode="External"/><Relationship Id="rId4" Type="http://schemas.openxmlformats.org/officeDocument/2006/relationships/hyperlink" Target="mk:@MSITStore:C:\Program%20Files\KAZANCI\ibb\contents.chm::/khk544.htm" TargetMode="External"/><Relationship Id="rId9" Type="http://schemas.openxmlformats.org/officeDocument/2006/relationships/hyperlink" Target="mk:@MSITStore:C:\Program%20Files\KAZANCI\ibb\contents.chm::/tc5194.htm" TargetMode="External"/><Relationship Id="rId14" Type="http://schemas.openxmlformats.org/officeDocument/2006/relationships/hyperlink" Target="mk:@MSITStore:C:\Program%20Files\KAZANCI\ibb\contents.chm::/tc5833.htm" TargetMode="External"/><Relationship Id="rId22" Type="http://schemas.openxmlformats.org/officeDocument/2006/relationships/hyperlink" Target="mk:@MSITStore:C:\Program%20Files\KAZANCI\ibb\contents.chm::/amk2002-92.htm" TargetMode="External"/><Relationship Id="rId27" Type="http://schemas.openxmlformats.org/officeDocument/2006/relationships/hyperlink" Target="mk:@MSITStore:C:\Program%20Files\KAZANCI\ibb\contents.chm::/tc5590.htm" TargetMode="External"/><Relationship Id="rId30" Type="http://schemas.openxmlformats.org/officeDocument/2006/relationships/hyperlink" Target="mk:@MSITStore:C:\Program%20Files\KAZANCI\ibb\contents.chm::/tc1412.htm" TargetMode="External"/><Relationship Id="rId35" Type="http://schemas.openxmlformats.org/officeDocument/2006/relationships/hyperlink" Target="mk:@MSITStore:C:\Program%20Files\KAZANCI\ibb\contents.chm::/tc507.htm" TargetMode="External"/><Relationship Id="rId43" Type="http://schemas.openxmlformats.org/officeDocument/2006/relationships/hyperlink" Target="mk:@MSITStore:C:\Program%20Files\KAZANCI\ibb\contents.chm::/tc5194.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11863</Words>
  <Characters>67625</Characters>
  <Application>Microsoft Office Word</Application>
  <DocSecurity>0</DocSecurity>
  <Lines>563</Lines>
  <Paragraphs>158</Paragraphs>
  <ScaleCrop>false</ScaleCrop>
  <Company/>
  <LinksUpToDate>false</LinksUpToDate>
  <CharactersWithSpaces>79330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Computer</dc:creator>
  <cp:keywords/>
  <dc:description/>
  <cp:lastModifiedBy>User Computer</cp:lastModifiedBy>
  <cp:revision>3</cp:revision>
  <dcterms:created xsi:type="dcterms:W3CDTF">2010-12-16T15:30:00Z</dcterms:created>
  <dcterms:modified xsi:type="dcterms:W3CDTF">2010-12-16T15:30:00Z</dcterms:modified>
</cp:coreProperties>
</file>